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29526" w14:textId="77777777" w:rsidR="00260377" w:rsidRDefault="007345ED">
      <w:pPr>
        <w:jc w:val="center"/>
        <w:rPr>
          <w:rFonts w:asciiTheme="majorEastAsia" w:eastAsiaTheme="majorEastAsia" w:hAnsiTheme="majorEastAsia" w:cs="黑体"/>
          <w:b/>
          <w:sz w:val="36"/>
          <w:szCs w:val="36"/>
        </w:rPr>
      </w:pPr>
      <w:r>
        <w:rPr>
          <w:rFonts w:asciiTheme="majorEastAsia" w:eastAsiaTheme="majorEastAsia" w:hAnsiTheme="majorEastAsia" w:cs="黑体" w:hint="eastAsia"/>
          <w:b/>
          <w:sz w:val="36"/>
          <w:szCs w:val="36"/>
        </w:rPr>
        <w:t>南昌大学生物学实验教学中心98寸一体机</w:t>
      </w:r>
    </w:p>
    <w:p w14:paraId="28A0A6F3" w14:textId="47DFA15B" w:rsidR="00260377" w:rsidRDefault="007345ED">
      <w:pPr>
        <w:jc w:val="center"/>
        <w:rPr>
          <w:rFonts w:asciiTheme="majorEastAsia" w:eastAsiaTheme="majorEastAsia" w:hAnsiTheme="majorEastAsia" w:cs="黑体"/>
          <w:b/>
          <w:sz w:val="36"/>
          <w:szCs w:val="36"/>
        </w:rPr>
      </w:pPr>
      <w:r>
        <w:rPr>
          <w:rFonts w:asciiTheme="majorEastAsia" w:eastAsiaTheme="majorEastAsia" w:hAnsiTheme="majorEastAsia" w:cs="黑体" w:hint="eastAsia"/>
          <w:b/>
          <w:sz w:val="36"/>
          <w:szCs w:val="36"/>
        </w:rPr>
        <w:t>采购项目需求征集意见公告</w:t>
      </w:r>
    </w:p>
    <w:p w14:paraId="36319171" w14:textId="77777777" w:rsidR="00260377" w:rsidRDefault="00260377">
      <w:pPr>
        <w:jc w:val="center"/>
        <w:rPr>
          <w:rFonts w:ascii="仿宋" w:eastAsia="仿宋" w:hAnsi="仿宋" w:cs="黑体"/>
          <w:sz w:val="32"/>
          <w:szCs w:val="32"/>
        </w:rPr>
      </w:pPr>
    </w:p>
    <w:p w14:paraId="26A57BBC" w14:textId="08DCA76A" w:rsidR="00260377" w:rsidRDefault="007345ED">
      <w:pPr>
        <w:ind w:firstLineChars="200" w:firstLine="640"/>
        <w:rPr>
          <w:rFonts w:ascii="仿宋" w:eastAsia="仿宋" w:hAnsi="仿宋" w:cstheme="majorEastAsia"/>
          <w:sz w:val="32"/>
          <w:szCs w:val="32"/>
        </w:rPr>
      </w:pPr>
      <w:r>
        <w:rPr>
          <w:rFonts w:ascii="仿宋" w:eastAsia="仿宋" w:hAnsi="仿宋" w:hint="eastAsia"/>
          <w:sz w:val="32"/>
          <w:szCs w:val="32"/>
        </w:rPr>
        <w:t>因</w:t>
      </w:r>
      <w:r>
        <w:rPr>
          <w:rFonts w:ascii="仿宋" w:eastAsia="仿宋" w:hAnsi="仿宋" w:hint="eastAsia"/>
          <w:b/>
          <w:bCs/>
          <w:sz w:val="32"/>
          <w:szCs w:val="32"/>
        </w:rPr>
        <w:t>南昌大学</w:t>
      </w:r>
      <w:r>
        <w:rPr>
          <w:rFonts w:ascii="仿宋" w:eastAsia="仿宋" w:hAnsi="仿宋" w:cs="黑体" w:hint="eastAsia"/>
          <w:b/>
          <w:bCs/>
          <w:sz w:val="32"/>
          <w:szCs w:val="32"/>
        </w:rPr>
        <w:t>生物学实验教学中心98寸一体机</w:t>
      </w:r>
      <w:r>
        <w:rPr>
          <w:rFonts w:ascii="仿宋" w:eastAsia="仿宋" w:hAnsi="仿宋" w:hint="eastAsia"/>
          <w:b/>
          <w:bCs/>
          <w:sz w:val="32"/>
          <w:szCs w:val="32"/>
        </w:rPr>
        <w:t>采购项目</w:t>
      </w:r>
      <w:r>
        <w:rPr>
          <w:rFonts w:ascii="仿宋" w:eastAsia="仿宋" w:hAnsi="仿宋" w:hint="eastAsia"/>
          <w:sz w:val="32"/>
          <w:szCs w:val="32"/>
        </w:rPr>
        <w:t>的需要，现就该项目采购进行采购需求意见征集，具体如下:</w:t>
      </w:r>
    </w:p>
    <w:p w14:paraId="3588B36A" w14:textId="77777777" w:rsidR="00260377" w:rsidRDefault="007345ED">
      <w:pPr>
        <w:ind w:firstLineChars="200" w:firstLine="643"/>
        <w:rPr>
          <w:rFonts w:ascii="仿宋" w:eastAsia="仿宋" w:hAnsi="仿宋"/>
          <w:b/>
          <w:bCs/>
          <w:sz w:val="32"/>
          <w:szCs w:val="32"/>
        </w:rPr>
      </w:pPr>
      <w:r>
        <w:rPr>
          <w:rFonts w:ascii="仿宋" w:eastAsia="仿宋" w:hAnsi="仿宋" w:hint="eastAsia"/>
          <w:b/>
          <w:bCs/>
          <w:sz w:val="32"/>
          <w:szCs w:val="32"/>
        </w:rPr>
        <w:t>一、采购项目名称</w:t>
      </w:r>
    </w:p>
    <w:p w14:paraId="5857B45C" w14:textId="140F323A" w:rsidR="00260377" w:rsidRDefault="007345ED">
      <w:pPr>
        <w:ind w:firstLineChars="200" w:firstLine="640"/>
        <w:rPr>
          <w:rFonts w:ascii="仿宋" w:eastAsia="仿宋" w:hAnsi="仿宋"/>
          <w:b/>
          <w:bCs/>
          <w:sz w:val="32"/>
          <w:szCs w:val="32"/>
        </w:rPr>
      </w:pPr>
      <w:r>
        <w:rPr>
          <w:rFonts w:ascii="仿宋" w:eastAsia="仿宋" w:hAnsi="仿宋" w:hint="eastAsia"/>
          <w:sz w:val="32"/>
          <w:szCs w:val="32"/>
        </w:rPr>
        <w:t>南昌大学</w:t>
      </w:r>
      <w:r>
        <w:rPr>
          <w:rFonts w:ascii="仿宋" w:eastAsia="仿宋" w:hAnsi="仿宋" w:cs="黑体" w:hint="eastAsia"/>
          <w:sz w:val="32"/>
          <w:szCs w:val="32"/>
        </w:rPr>
        <w:t>生物学实验教学中心98寸一体机</w:t>
      </w:r>
      <w:r>
        <w:rPr>
          <w:rFonts w:ascii="仿宋" w:eastAsia="仿宋" w:hAnsi="仿宋" w:hint="eastAsia"/>
          <w:sz w:val="32"/>
          <w:szCs w:val="32"/>
        </w:rPr>
        <w:t>采购项目</w:t>
      </w:r>
    </w:p>
    <w:p w14:paraId="37AF18DF" w14:textId="77777777" w:rsidR="00260377" w:rsidRDefault="007345ED">
      <w:pPr>
        <w:ind w:firstLineChars="200" w:firstLine="643"/>
        <w:rPr>
          <w:rFonts w:ascii="仿宋" w:eastAsia="仿宋" w:hAnsi="仿宋"/>
          <w:b/>
          <w:bCs/>
          <w:sz w:val="32"/>
          <w:szCs w:val="32"/>
        </w:rPr>
      </w:pPr>
      <w:r>
        <w:rPr>
          <w:rFonts w:ascii="仿宋" w:eastAsia="仿宋" w:hAnsi="仿宋" w:hint="eastAsia"/>
          <w:b/>
          <w:bCs/>
          <w:sz w:val="32"/>
          <w:szCs w:val="32"/>
        </w:rPr>
        <w:t>二、采购需求</w:t>
      </w:r>
    </w:p>
    <w:p w14:paraId="5359E89F" w14:textId="77777777" w:rsidR="00260377" w:rsidRDefault="007345ED">
      <w:pPr>
        <w:ind w:firstLineChars="200" w:firstLine="640"/>
        <w:rPr>
          <w:rFonts w:ascii="仿宋" w:eastAsia="仿宋" w:hAnsi="仿宋"/>
          <w:sz w:val="32"/>
          <w:szCs w:val="32"/>
        </w:rPr>
      </w:pPr>
      <w:r>
        <w:rPr>
          <w:rFonts w:ascii="仿宋" w:eastAsia="仿宋" w:hAnsi="仿宋" w:hint="eastAsia"/>
          <w:sz w:val="32"/>
          <w:szCs w:val="32"/>
        </w:rPr>
        <w:t>具体采购需求详见附件1。</w:t>
      </w:r>
    </w:p>
    <w:p w14:paraId="3B3DEBC9" w14:textId="77777777" w:rsidR="00260377" w:rsidRDefault="007345ED">
      <w:pPr>
        <w:ind w:firstLineChars="200" w:firstLine="643"/>
        <w:rPr>
          <w:rFonts w:ascii="仿宋" w:eastAsia="仿宋" w:hAnsi="仿宋"/>
          <w:b/>
          <w:bCs/>
          <w:sz w:val="32"/>
          <w:szCs w:val="32"/>
        </w:rPr>
      </w:pPr>
      <w:r>
        <w:rPr>
          <w:rFonts w:ascii="仿宋" w:eastAsia="仿宋" w:hAnsi="仿宋" w:hint="eastAsia"/>
          <w:b/>
          <w:bCs/>
          <w:sz w:val="32"/>
          <w:szCs w:val="32"/>
        </w:rPr>
        <w:t>三、本公告期限</w:t>
      </w:r>
    </w:p>
    <w:p w14:paraId="518B578F" w14:textId="1A415395" w:rsidR="00260377" w:rsidRDefault="007345ED">
      <w:pPr>
        <w:ind w:firstLineChars="200" w:firstLine="640"/>
        <w:rPr>
          <w:rFonts w:ascii="仿宋" w:eastAsia="仿宋" w:hAnsi="仿宋"/>
          <w:sz w:val="32"/>
          <w:szCs w:val="32"/>
        </w:rPr>
      </w:pPr>
      <w:r w:rsidRPr="00697654">
        <w:rPr>
          <w:rFonts w:ascii="仿宋" w:eastAsia="仿宋" w:hAnsi="仿宋" w:cs="黑体" w:hint="eastAsia"/>
          <w:sz w:val="32"/>
          <w:szCs w:val="32"/>
        </w:rPr>
        <w:t>2025</w:t>
      </w:r>
      <w:r w:rsidRPr="00697654">
        <w:rPr>
          <w:rFonts w:ascii="仿宋" w:eastAsia="仿宋" w:hAnsi="仿宋" w:hint="eastAsia"/>
          <w:sz w:val="32"/>
          <w:szCs w:val="32"/>
        </w:rPr>
        <w:t>年</w:t>
      </w:r>
      <w:r w:rsidR="00CA1F75" w:rsidRPr="00697654">
        <w:rPr>
          <w:rFonts w:ascii="仿宋" w:eastAsia="仿宋" w:hAnsi="仿宋" w:cs="黑体" w:hint="eastAsia"/>
          <w:sz w:val="32"/>
          <w:szCs w:val="32"/>
        </w:rPr>
        <w:t>8</w:t>
      </w:r>
      <w:r w:rsidRPr="00697654">
        <w:rPr>
          <w:rFonts w:ascii="仿宋" w:eastAsia="仿宋" w:hAnsi="仿宋" w:hint="eastAsia"/>
          <w:sz w:val="32"/>
          <w:szCs w:val="32"/>
        </w:rPr>
        <w:t>月</w:t>
      </w:r>
      <w:r w:rsidR="00CA1F75" w:rsidRPr="00697654">
        <w:rPr>
          <w:rFonts w:ascii="仿宋" w:eastAsia="仿宋" w:hAnsi="仿宋" w:cs="黑体" w:hint="eastAsia"/>
          <w:sz w:val="32"/>
          <w:szCs w:val="32"/>
        </w:rPr>
        <w:t>1</w:t>
      </w:r>
      <w:r w:rsidR="00CA1F75" w:rsidRPr="00697654">
        <w:rPr>
          <w:rFonts w:ascii="仿宋" w:eastAsia="仿宋" w:hAnsi="仿宋" w:cs="黑体"/>
          <w:sz w:val="32"/>
          <w:szCs w:val="32"/>
        </w:rPr>
        <w:t>2</w:t>
      </w:r>
      <w:r w:rsidRPr="00697654">
        <w:rPr>
          <w:rFonts w:ascii="仿宋" w:eastAsia="仿宋" w:hAnsi="仿宋" w:hint="eastAsia"/>
          <w:sz w:val="32"/>
          <w:szCs w:val="32"/>
        </w:rPr>
        <w:t>日至</w:t>
      </w:r>
      <w:r w:rsidRPr="00697654">
        <w:rPr>
          <w:rFonts w:ascii="仿宋" w:eastAsia="仿宋" w:hAnsi="仿宋" w:cs="黑体" w:hint="eastAsia"/>
          <w:sz w:val="32"/>
          <w:szCs w:val="32"/>
        </w:rPr>
        <w:t>2025</w:t>
      </w:r>
      <w:r w:rsidRPr="00697654">
        <w:rPr>
          <w:rFonts w:ascii="仿宋" w:eastAsia="仿宋" w:hAnsi="仿宋" w:hint="eastAsia"/>
          <w:sz w:val="32"/>
          <w:szCs w:val="32"/>
        </w:rPr>
        <w:t>年</w:t>
      </w:r>
      <w:r w:rsidR="00CA1F75" w:rsidRPr="00697654">
        <w:rPr>
          <w:rFonts w:ascii="仿宋" w:eastAsia="仿宋" w:hAnsi="仿宋" w:cs="黑体" w:hint="eastAsia"/>
          <w:sz w:val="32"/>
          <w:szCs w:val="32"/>
        </w:rPr>
        <w:t>8</w:t>
      </w:r>
      <w:r w:rsidRPr="00697654">
        <w:rPr>
          <w:rFonts w:ascii="仿宋" w:eastAsia="仿宋" w:hAnsi="仿宋" w:hint="eastAsia"/>
          <w:sz w:val="32"/>
          <w:szCs w:val="32"/>
        </w:rPr>
        <w:t>月</w:t>
      </w:r>
      <w:r w:rsidR="00CA1F75" w:rsidRPr="00697654">
        <w:rPr>
          <w:rFonts w:ascii="仿宋" w:eastAsia="仿宋" w:hAnsi="仿宋" w:cs="黑体" w:hint="eastAsia"/>
          <w:sz w:val="32"/>
          <w:szCs w:val="32"/>
        </w:rPr>
        <w:t>1</w:t>
      </w:r>
      <w:r w:rsidR="00CA1F75" w:rsidRPr="00697654">
        <w:rPr>
          <w:rFonts w:ascii="仿宋" w:eastAsia="仿宋" w:hAnsi="仿宋" w:cs="黑体"/>
          <w:sz w:val="32"/>
          <w:szCs w:val="32"/>
        </w:rPr>
        <w:t>7</w:t>
      </w:r>
      <w:r w:rsidRPr="00697654">
        <w:rPr>
          <w:rFonts w:ascii="仿宋" w:eastAsia="仿宋" w:hAnsi="仿宋" w:hint="eastAsia"/>
          <w:sz w:val="32"/>
          <w:szCs w:val="32"/>
        </w:rPr>
        <w:t>日。（5个日历日）</w:t>
      </w:r>
    </w:p>
    <w:p w14:paraId="69AAE51C" w14:textId="77777777" w:rsidR="00260377" w:rsidRDefault="007345ED">
      <w:pPr>
        <w:ind w:firstLineChars="200" w:firstLine="643"/>
        <w:rPr>
          <w:rFonts w:ascii="仿宋" w:eastAsia="仿宋" w:hAnsi="仿宋"/>
          <w:b/>
          <w:bCs/>
          <w:sz w:val="32"/>
          <w:szCs w:val="32"/>
        </w:rPr>
      </w:pPr>
      <w:r>
        <w:rPr>
          <w:rFonts w:ascii="仿宋" w:eastAsia="仿宋" w:hAnsi="仿宋" w:hint="eastAsia"/>
          <w:b/>
          <w:bCs/>
          <w:sz w:val="32"/>
          <w:szCs w:val="32"/>
        </w:rPr>
        <w:t>四、说明</w:t>
      </w:r>
    </w:p>
    <w:p w14:paraId="5C244D0B" w14:textId="77777777" w:rsidR="00260377" w:rsidRDefault="007345ED">
      <w:pPr>
        <w:ind w:firstLineChars="200" w:firstLine="640"/>
        <w:rPr>
          <w:rFonts w:ascii="仿宋" w:eastAsia="仿宋" w:hAnsi="仿宋"/>
          <w:b/>
          <w:sz w:val="32"/>
          <w:szCs w:val="32"/>
        </w:rPr>
      </w:pPr>
      <w:r>
        <w:rPr>
          <w:rFonts w:ascii="仿宋" w:eastAsia="仿宋" w:hAnsi="仿宋" w:hint="eastAsia"/>
          <w:sz w:val="32"/>
          <w:szCs w:val="32"/>
        </w:rPr>
        <w:t>本次需求意见征集自愿参与，所征集材料仅用于优化采购需求，欢迎各供应商、单位或者个人参加。征集过程不发生任何费用。</w:t>
      </w:r>
      <w:r>
        <w:rPr>
          <w:rFonts w:ascii="仿宋" w:eastAsia="仿宋" w:hAnsi="仿宋" w:hint="eastAsia"/>
          <w:b/>
          <w:sz w:val="32"/>
          <w:szCs w:val="32"/>
        </w:rPr>
        <w:t>征集意见递交材料格式详见附件2。</w:t>
      </w:r>
    </w:p>
    <w:p w14:paraId="77AC9215" w14:textId="77777777" w:rsidR="00260377" w:rsidRDefault="007345ED">
      <w:pPr>
        <w:ind w:firstLineChars="200" w:firstLine="640"/>
        <w:rPr>
          <w:rFonts w:ascii="仿宋" w:eastAsia="仿宋" w:hAnsi="仿宋"/>
          <w:sz w:val="32"/>
          <w:szCs w:val="32"/>
        </w:rPr>
      </w:pPr>
      <w:r>
        <w:rPr>
          <w:rFonts w:ascii="仿宋" w:eastAsia="仿宋" w:hAnsi="仿宋" w:hint="eastAsia"/>
          <w:sz w:val="32"/>
          <w:szCs w:val="32"/>
        </w:rPr>
        <w:t>有意参加征集者，可公告期满后2个工作日内将书面意见反馈给我单位。提出的意见建议应当实事求是、详细具体、理由充分，必要时可提供有关证明材料。</w:t>
      </w:r>
    </w:p>
    <w:p w14:paraId="326D2FD5" w14:textId="77777777" w:rsidR="00260377" w:rsidRDefault="007345ED">
      <w:pPr>
        <w:ind w:firstLineChars="200" w:firstLine="640"/>
        <w:rPr>
          <w:rFonts w:ascii="仿宋" w:eastAsia="仿宋" w:hAnsi="仿宋"/>
          <w:sz w:val="32"/>
          <w:szCs w:val="32"/>
        </w:rPr>
      </w:pPr>
      <w:r>
        <w:rPr>
          <w:rFonts w:ascii="仿宋" w:eastAsia="仿宋" w:hAnsi="仿宋" w:hint="eastAsia"/>
          <w:sz w:val="32"/>
          <w:szCs w:val="32"/>
        </w:rPr>
        <w:t>本次用户需求公示为我校就本项目开展的前期工作，具体采购项目情况以相关采购公告和采购文件为准;我单位是否采纳均不影响供应商参与本项目后续采购活动，对供应商所提出的意见建议不公布不作书面回复。</w:t>
      </w:r>
    </w:p>
    <w:p w14:paraId="21D0D021" w14:textId="77777777" w:rsidR="00260377" w:rsidRDefault="007345ED">
      <w:pPr>
        <w:ind w:firstLineChars="200" w:firstLine="643"/>
        <w:rPr>
          <w:rFonts w:ascii="仿宋" w:eastAsia="仿宋" w:hAnsi="仿宋"/>
          <w:b/>
          <w:bCs/>
          <w:sz w:val="32"/>
          <w:szCs w:val="32"/>
        </w:rPr>
      </w:pPr>
      <w:r>
        <w:rPr>
          <w:rFonts w:ascii="仿宋" w:eastAsia="仿宋" w:hAnsi="仿宋" w:hint="eastAsia"/>
          <w:b/>
          <w:bCs/>
          <w:sz w:val="32"/>
          <w:szCs w:val="32"/>
        </w:rPr>
        <w:lastRenderedPageBreak/>
        <w:t>五、反馈文件递交</w:t>
      </w:r>
    </w:p>
    <w:p w14:paraId="62CD3BFB" w14:textId="3B33A8CD" w:rsidR="00260377" w:rsidRDefault="007345ED">
      <w:pPr>
        <w:ind w:firstLineChars="200" w:firstLine="640"/>
        <w:rPr>
          <w:rFonts w:ascii="仿宋" w:eastAsia="仿宋" w:hAnsi="仿宋"/>
          <w:sz w:val="32"/>
          <w:szCs w:val="32"/>
        </w:rPr>
      </w:pPr>
      <w:r>
        <w:rPr>
          <w:rFonts w:ascii="仿宋" w:eastAsia="仿宋" w:hAnsi="仿宋" w:hint="eastAsia"/>
          <w:sz w:val="32"/>
          <w:szCs w:val="32"/>
        </w:rPr>
        <w:t>请</w:t>
      </w:r>
      <w:r w:rsidRPr="00697654">
        <w:rPr>
          <w:rFonts w:ascii="仿宋" w:eastAsia="仿宋" w:hAnsi="仿宋" w:hint="eastAsia"/>
          <w:sz w:val="32"/>
          <w:szCs w:val="32"/>
        </w:rPr>
        <w:t>于</w:t>
      </w:r>
      <w:r w:rsidRPr="00697654">
        <w:rPr>
          <w:rFonts w:ascii="仿宋" w:eastAsia="仿宋" w:hAnsi="仿宋" w:cs="黑体" w:hint="eastAsia"/>
          <w:sz w:val="32"/>
          <w:szCs w:val="32"/>
        </w:rPr>
        <w:t>2025</w:t>
      </w:r>
      <w:r w:rsidRPr="00697654">
        <w:rPr>
          <w:rFonts w:ascii="仿宋" w:eastAsia="仿宋" w:hAnsi="仿宋" w:hint="eastAsia"/>
          <w:sz w:val="32"/>
          <w:szCs w:val="32"/>
        </w:rPr>
        <w:t>年</w:t>
      </w:r>
      <w:r w:rsidR="00427835" w:rsidRPr="00697654">
        <w:rPr>
          <w:rFonts w:ascii="仿宋" w:eastAsia="仿宋" w:hAnsi="仿宋" w:cs="黑体"/>
          <w:sz w:val="32"/>
          <w:szCs w:val="32"/>
        </w:rPr>
        <w:t>8</w:t>
      </w:r>
      <w:r w:rsidRPr="00697654">
        <w:rPr>
          <w:rFonts w:ascii="仿宋" w:eastAsia="仿宋" w:hAnsi="仿宋" w:hint="eastAsia"/>
          <w:sz w:val="32"/>
          <w:szCs w:val="32"/>
        </w:rPr>
        <w:t>月</w:t>
      </w:r>
      <w:r w:rsidR="00CA1F75" w:rsidRPr="00697654">
        <w:rPr>
          <w:rFonts w:ascii="仿宋" w:eastAsia="仿宋" w:hAnsi="仿宋" w:cs="黑体" w:hint="eastAsia"/>
          <w:sz w:val="32"/>
          <w:szCs w:val="32"/>
        </w:rPr>
        <w:t>1</w:t>
      </w:r>
      <w:r w:rsidR="00CA1F75" w:rsidRPr="00697654">
        <w:rPr>
          <w:rFonts w:ascii="仿宋" w:eastAsia="仿宋" w:hAnsi="仿宋" w:cs="黑体"/>
          <w:sz w:val="32"/>
          <w:szCs w:val="32"/>
        </w:rPr>
        <w:t>7</w:t>
      </w:r>
      <w:r w:rsidRPr="00697654">
        <w:rPr>
          <w:rFonts w:ascii="仿宋" w:eastAsia="仿宋" w:hAnsi="仿宋" w:hint="eastAsia"/>
          <w:sz w:val="32"/>
          <w:szCs w:val="32"/>
        </w:rPr>
        <w:t>日17</w:t>
      </w:r>
      <w:r>
        <w:rPr>
          <w:rFonts w:ascii="仿宋" w:eastAsia="仿宋" w:hAnsi="仿宋" w:hint="eastAsia"/>
          <w:sz w:val="32"/>
          <w:szCs w:val="32"/>
        </w:rPr>
        <w:t>:00前将反馈的意见（word版一份，盖章的扫描件一份）发送至指定邮箱:</w:t>
      </w:r>
      <w:r>
        <w:rPr>
          <w:rFonts w:ascii="仿宋" w:eastAsia="仿宋" w:hAnsi="仿宋" w:cs="黑体" w:hint="eastAsia"/>
          <w:sz w:val="32"/>
          <w:szCs w:val="32"/>
        </w:rPr>
        <w:t xml:space="preserve"> </w:t>
      </w:r>
      <w:r w:rsidR="00CA1F75">
        <w:rPr>
          <w:rFonts w:ascii="Times New Roman" w:eastAsia="仿宋" w:hAnsi="Times New Roman" w:cs="Times New Roman"/>
          <w:sz w:val="32"/>
          <w:szCs w:val="32"/>
        </w:rPr>
        <w:t>1119782016</w:t>
      </w:r>
      <w:r>
        <w:rPr>
          <w:rFonts w:ascii="Times New Roman" w:eastAsia="仿宋" w:hAnsi="Times New Roman" w:cs="Times New Roman"/>
          <w:sz w:val="32"/>
          <w:szCs w:val="32"/>
        </w:rPr>
        <w:t>@qq.com</w:t>
      </w:r>
      <w:r>
        <w:rPr>
          <w:rFonts w:ascii="仿宋" w:eastAsia="仿宋" w:hAnsi="仿宋" w:hint="eastAsia"/>
          <w:sz w:val="32"/>
          <w:szCs w:val="32"/>
        </w:rPr>
        <w:t>，主题请使用“</w:t>
      </w:r>
      <w:r>
        <w:rPr>
          <w:rFonts w:ascii="仿宋" w:eastAsia="仿宋" w:hAnsi="仿宋" w:cs="黑体" w:hint="eastAsia"/>
          <w:sz w:val="32"/>
          <w:szCs w:val="32"/>
        </w:rPr>
        <w:t>××</w:t>
      </w:r>
      <w:r>
        <w:rPr>
          <w:rFonts w:ascii="仿宋" w:eastAsia="仿宋" w:hAnsi="仿宋" w:hint="eastAsia"/>
          <w:sz w:val="32"/>
          <w:szCs w:val="32"/>
        </w:rPr>
        <w:t>公司:</w:t>
      </w:r>
      <w:r>
        <w:rPr>
          <w:rFonts w:ascii="仿宋" w:eastAsia="仿宋" w:hAnsi="仿宋" w:hint="eastAsia"/>
          <w:b/>
          <w:bCs/>
          <w:sz w:val="32"/>
          <w:szCs w:val="32"/>
        </w:rPr>
        <w:t>南昌大学</w:t>
      </w:r>
      <w:r>
        <w:rPr>
          <w:rFonts w:ascii="仿宋" w:eastAsia="仿宋" w:hAnsi="仿宋" w:cs="黑体" w:hint="eastAsia"/>
          <w:b/>
          <w:bCs/>
          <w:sz w:val="32"/>
          <w:szCs w:val="32"/>
        </w:rPr>
        <w:t>生物学实验教学中心98寸一体机</w:t>
      </w:r>
      <w:r>
        <w:rPr>
          <w:rFonts w:ascii="仿宋" w:eastAsia="仿宋" w:hAnsi="仿宋" w:hint="eastAsia"/>
          <w:sz w:val="32"/>
          <w:szCs w:val="32"/>
        </w:rPr>
        <w:t>采购项目采购需求征集意见反馈材料”。</w:t>
      </w:r>
    </w:p>
    <w:p w14:paraId="7682FCA6" w14:textId="77777777" w:rsidR="00260377" w:rsidRDefault="007345ED">
      <w:pPr>
        <w:ind w:firstLineChars="200" w:firstLine="643"/>
        <w:rPr>
          <w:rFonts w:ascii="仿宋" w:eastAsia="仿宋" w:hAnsi="仿宋"/>
          <w:b/>
          <w:bCs/>
          <w:sz w:val="32"/>
          <w:szCs w:val="32"/>
        </w:rPr>
      </w:pPr>
      <w:r>
        <w:rPr>
          <w:rFonts w:ascii="仿宋" w:eastAsia="仿宋" w:hAnsi="仿宋" w:hint="eastAsia"/>
          <w:b/>
          <w:bCs/>
          <w:sz w:val="32"/>
          <w:szCs w:val="32"/>
        </w:rPr>
        <w:t>六、联系方式</w:t>
      </w:r>
    </w:p>
    <w:p w14:paraId="1A235ECC" w14:textId="77BAA32A" w:rsidR="00260377" w:rsidRDefault="007345ED">
      <w:pPr>
        <w:ind w:firstLineChars="200" w:firstLine="640"/>
        <w:rPr>
          <w:rFonts w:ascii="仿宋" w:eastAsia="仿宋" w:hAnsi="仿宋"/>
          <w:sz w:val="32"/>
          <w:szCs w:val="32"/>
        </w:rPr>
      </w:pPr>
      <w:r>
        <w:rPr>
          <w:rFonts w:ascii="仿宋" w:eastAsia="仿宋" w:hAnsi="仿宋" w:hint="eastAsia"/>
          <w:sz w:val="32"/>
          <w:szCs w:val="32"/>
        </w:rPr>
        <w:t>如对本项工作有任何疑问，请联系南昌大学招标采购中心，联系人:</w:t>
      </w:r>
      <w:r w:rsidR="00CA1F75">
        <w:rPr>
          <w:rFonts w:ascii="仿宋" w:eastAsia="仿宋" w:hAnsi="仿宋" w:hint="eastAsia"/>
          <w:sz w:val="32"/>
          <w:szCs w:val="32"/>
        </w:rPr>
        <w:t>李</w:t>
      </w:r>
      <w:r>
        <w:rPr>
          <w:rFonts w:ascii="仿宋" w:eastAsia="仿宋" w:hAnsi="仿宋" w:cs="黑体" w:hint="eastAsia"/>
          <w:sz w:val="32"/>
          <w:szCs w:val="32"/>
        </w:rPr>
        <w:t>老师，联系电话: 83969</w:t>
      </w:r>
      <w:r w:rsidR="00CA1F75">
        <w:rPr>
          <w:rFonts w:ascii="仿宋" w:eastAsia="仿宋" w:hAnsi="仿宋" w:cs="黑体"/>
          <w:sz w:val="32"/>
          <w:szCs w:val="32"/>
        </w:rPr>
        <w:t>285</w:t>
      </w:r>
      <w:r>
        <w:rPr>
          <w:rFonts w:ascii="仿宋" w:eastAsia="仿宋" w:hAnsi="仿宋" w:hint="eastAsia"/>
          <w:sz w:val="32"/>
          <w:szCs w:val="32"/>
        </w:rPr>
        <w:t>。</w:t>
      </w:r>
    </w:p>
    <w:p w14:paraId="59F88090" w14:textId="77777777" w:rsidR="00260377" w:rsidRDefault="007345ED">
      <w:pPr>
        <w:rPr>
          <w:rFonts w:ascii="仿宋" w:eastAsia="仿宋" w:hAnsi="仿宋"/>
          <w:sz w:val="32"/>
          <w:szCs w:val="32"/>
        </w:rPr>
      </w:pPr>
      <w:r>
        <w:rPr>
          <w:rFonts w:ascii="仿宋" w:eastAsia="仿宋" w:hAnsi="仿宋" w:hint="eastAsia"/>
          <w:sz w:val="32"/>
          <w:szCs w:val="32"/>
        </w:rPr>
        <w:br w:type="page"/>
      </w:r>
    </w:p>
    <w:p w14:paraId="2D6906F4" w14:textId="77777777" w:rsidR="00260377" w:rsidRDefault="007345ED">
      <w:pPr>
        <w:rPr>
          <w:rFonts w:ascii="仿宋" w:eastAsia="仿宋" w:hAnsi="仿宋"/>
          <w:sz w:val="32"/>
          <w:szCs w:val="32"/>
        </w:rPr>
      </w:pPr>
      <w:r>
        <w:rPr>
          <w:rFonts w:ascii="仿宋" w:eastAsia="仿宋" w:hAnsi="仿宋" w:hint="eastAsia"/>
          <w:sz w:val="32"/>
          <w:szCs w:val="32"/>
        </w:rPr>
        <w:lastRenderedPageBreak/>
        <w:t>附件1：</w:t>
      </w:r>
    </w:p>
    <w:p w14:paraId="313C9509" w14:textId="77777777" w:rsidR="00260377" w:rsidRDefault="007345ED">
      <w:pPr>
        <w:jc w:val="center"/>
        <w:rPr>
          <w:rFonts w:asciiTheme="majorEastAsia" w:eastAsiaTheme="majorEastAsia" w:hAnsiTheme="majorEastAsia" w:cs="黑体"/>
          <w:b/>
          <w:sz w:val="36"/>
          <w:szCs w:val="36"/>
        </w:rPr>
      </w:pPr>
      <w:r>
        <w:rPr>
          <w:rFonts w:asciiTheme="majorEastAsia" w:eastAsiaTheme="majorEastAsia" w:hAnsiTheme="majorEastAsia" w:hint="eastAsia"/>
          <w:b/>
          <w:sz w:val="36"/>
          <w:szCs w:val="36"/>
        </w:rPr>
        <w:t>南昌大学</w:t>
      </w:r>
      <w:r>
        <w:rPr>
          <w:rFonts w:asciiTheme="majorEastAsia" w:eastAsiaTheme="majorEastAsia" w:hAnsiTheme="majorEastAsia" w:cs="黑体" w:hint="eastAsia"/>
          <w:b/>
          <w:sz w:val="36"/>
          <w:szCs w:val="36"/>
        </w:rPr>
        <w:t>生物学实验教学中心98寸一体机</w:t>
      </w:r>
    </w:p>
    <w:p w14:paraId="7C2E3E4D" w14:textId="61994705" w:rsidR="00260377" w:rsidRDefault="007345ED">
      <w:pPr>
        <w:jc w:val="center"/>
        <w:rPr>
          <w:rFonts w:ascii="仿宋" w:eastAsia="仿宋" w:hAnsi="仿宋"/>
          <w:b/>
          <w:sz w:val="32"/>
          <w:szCs w:val="32"/>
        </w:rPr>
      </w:pPr>
      <w:r>
        <w:rPr>
          <w:rFonts w:asciiTheme="majorEastAsia" w:eastAsiaTheme="majorEastAsia" w:hAnsiTheme="majorEastAsia" w:cs="黑体" w:hint="eastAsia"/>
          <w:b/>
          <w:sz w:val="36"/>
          <w:szCs w:val="36"/>
        </w:rPr>
        <w:t>建设</w:t>
      </w:r>
      <w:r>
        <w:rPr>
          <w:rFonts w:asciiTheme="majorEastAsia" w:eastAsiaTheme="majorEastAsia" w:hAnsiTheme="majorEastAsia" w:hint="eastAsia"/>
          <w:b/>
          <w:sz w:val="36"/>
          <w:szCs w:val="36"/>
        </w:rPr>
        <w:t>采购项目需求书（征集意见稿）</w:t>
      </w:r>
    </w:p>
    <w:p w14:paraId="15190D7B" w14:textId="77777777" w:rsidR="00260377" w:rsidRDefault="007345ED">
      <w:pPr>
        <w:rPr>
          <w:rFonts w:ascii="仿宋" w:eastAsia="仿宋" w:hAnsi="仿宋"/>
          <w:bCs/>
          <w:sz w:val="32"/>
          <w:szCs w:val="32"/>
        </w:rPr>
      </w:pPr>
      <w:r>
        <w:rPr>
          <w:rFonts w:ascii="仿宋" w:eastAsia="仿宋" w:hAnsi="仿宋" w:hint="eastAsia"/>
          <w:b/>
          <w:bCs/>
          <w:sz w:val="32"/>
          <w:szCs w:val="32"/>
        </w:rPr>
        <w:t>一、项目概述</w:t>
      </w:r>
    </w:p>
    <w:p w14:paraId="7D26E4BF" w14:textId="77777777" w:rsidR="00260377" w:rsidRDefault="007345ED">
      <w:pPr>
        <w:pStyle w:val="a4"/>
      </w:pPr>
      <w:r>
        <w:rPr>
          <w:rFonts w:hint="eastAsia"/>
        </w:rPr>
        <w:t>具体情况如下:</w:t>
      </w:r>
    </w:p>
    <w:tbl>
      <w:tblPr>
        <w:tblW w:w="8893" w:type="dxa"/>
        <w:jc w:val="center"/>
        <w:shd w:val="clear" w:color="auto" w:fill="FFFFFF"/>
        <w:tblCellMar>
          <w:left w:w="0" w:type="dxa"/>
          <w:right w:w="0" w:type="dxa"/>
        </w:tblCellMar>
        <w:tblLook w:val="04A0" w:firstRow="1" w:lastRow="0" w:firstColumn="1" w:lastColumn="0" w:noHBand="0" w:noVBand="1"/>
      </w:tblPr>
      <w:tblGrid>
        <w:gridCol w:w="897"/>
        <w:gridCol w:w="2764"/>
        <w:gridCol w:w="1675"/>
        <w:gridCol w:w="3557"/>
      </w:tblGrid>
      <w:tr w:rsidR="00260377" w14:paraId="169E81C3" w14:textId="77777777">
        <w:trPr>
          <w:trHeight w:val="480"/>
          <w:jc w:val="center"/>
        </w:trPr>
        <w:tc>
          <w:tcPr>
            <w:tcW w:w="504" w:type="pct"/>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tcPr>
          <w:p w14:paraId="58227503" w14:textId="77777777" w:rsidR="00260377" w:rsidRDefault="007345ED">
            <w:pPr>
              <w:widowControl/>
              <w:jc w:val="center"/>
              <w:textAlignment w:val="center"/>
              <w:rPr>
                <w:rFonts w:ascii="仿宋" w:eastAsia="仿宋" w:hAnsi="仿宋"/>
                <w:color w:val="000000"/>
                <w:sz w:val="24"/>
              </w:rPr>
            </w:pPr>
            <w:r>
              <w:rPr>
                <w:rFonts w:ascii="仿宋" w:eastAsia="仿宋" w:hAnsi="仿宋" w:hint="eastAsia"/>
                <w:sz w:val="24"/>
              </w:rPr>
              <w:t>序号</w:t>
            </w:r>
          </w:p>
        </w:tc>
        <w:tc>
          <w:tcPr>
            <w:tcW w:w="1553" w:type="pct"/>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tcPr>
          <w:p w14:paraId="3CEFD738" w14:textId="77777777" w:rsidR="00260377" w:rsidRDefault="007345ED">
            <w:pPr>
              <w:widowControl/>
              <w:jc w:val="center"/>
              <w:textAlignment w:val="center"/>
              <w:rPr>
                <w:rFonts w:ascii="仿宋" w:eastAsia="仿宋" w:hAnsi="仿宋"/>
                <w:color w:val="000000"/>
                <w:sz w:val="24"/>
              </w:rPr>
            </w:pPr>
            <w:r>
              <w:rPr>
                <w:rFonts w:ascii="仿宋" w:eastAsia="仿宋" w:hAnsi="仿宋" w:hint="eastAsia"/>
                <w:color w:val="000000"/>
                <w:sz w:val="24"/>
              </w:rPr>
              <w:t>采购项目名称</w:t>
            </w:r>
          </w:p>
        </w:tc>
        <w:tc>
          <w:tcPr>
            <w:tcW w:w="942" w:type="pct"/>
            <w:tcBorders>
              <w:top w:val="single" w:sz="6" w:space="0" w:color="333333"/>
              <w:left w:val="single" w:sz="6" w:space="0" w:color="333333"/>
              <w:bottom w:val="single" w:sz="6" w:space="0" w:color="333333"/>
              <w:right w:val="single" w:sz="4" w:space="0" w:color="auto"/>
            </w:tcBorders>
            <w:shd w:val="clear" w:color="auto" w:fill="FFFFFF"/>
            <w:tcMar>
              <w:top w:w="75" w:type="dxa"/>
              <w:left w:w="120" w:type="dxa"/>
              <w:bottom w:w="75" w:type="dxa"/>
              <w:right w:w="120" w:type="dxa"/>
            </w:tcMar>
            <w:vAlign w:val="center"/>
          </w:tcPr>
          <w:p w14:paraId="58206518" w14:textId="77777777" w:rsidR="00260377" w:rsidRDefault="007345ED">
            <w:pPr>
              <w:widowControl/>
              <w:jc w:val="center"/>
              <w:textAlignment w:val="center"/>
              <w:rPr>
                <w:rFonts w:ascii="仿宋" w:eastAsia="仿宋" w:hAnsi="仿宋"/>
                <w:color w:val="000000"/>
                <w:sz w:val="24"/>
              </w:rPr>
            </w:pPr>
            <w:r>
              <w:rPr>
                <w:rFonts w:ascii="仿宋" w:eastAsia="仿宋" w:hAnsi="仿宋"/>
                <w:color w:val="000000"/>
                <w:sz w:val="24"/>
              </w:rPr>
              <w:t>预算金额</w:t>
            </w:r>
          </w:p>
          <w:p w14:paraId="6DD33D2E" w14:textId="77777777" w:rsidR="00260377" w:rsidRDefault="007345ED">
            <w:pPr>
              <w:widowControl/>
              <w:jc w:val="center"/>
              <w:textAlignment w:val="center"/>
              <w:rPr>
                <w:rFonts w:ascii="仿宋" w:eastAsia="仿宋" w:hAnsi="仿宋"/>
                <w:color w:val="000000"/>
                <w:sz w:val="24"/>
              </w:rPr>
            </w:pPr>
            <w:r>
              <w:rPr>
                <w:rFonts w:ascii="仿宋" w:eastAsia="仿宋" w:hAnsi="仿宋"/>
                <w:color w:val="000000"/>
                <w:sz w:val="24"/>
              </w:rPr>
              <w:t>（</w:t>
            </w:r>
            <w:r>
              <w:rPr>
                <w:rFonts w:ascii="仿宋" w:eastAsia="仿宋" w:hAnsi="仿宋" w:hint="eastAsia"/>
                <w:color w:val="000000"/>
                <w:sz w:val="24"/>
              </w:rPr>
              <w:t>单位：元）</w:t>
            </w:r>
          </w:p>
        </w:tc>
        <w:tc>
          <w:tcPr>
            <w:tcW w:w="1999" w:type="pct"/>
            <w:tcBorders>
              <w:top w:val="single" w:sz="6" w:space="0" w:color="333333"/>
              <w:left w:val="single" w:sz="4" w:space="0" w:color="auto"/>
              <w:bottom w:val="single" w:sz="6" w:space="0" w:color="333333"/>
              <w:right w:val="single" w:sz="6" w:space="0" w:color="333333"/>
            </w:tcBorders>
            <w:shd w:val="clear" w:color="auto" w:fill="FFFFFF"/>
            <w:vAlign w:val="center"/>
          </w:tcPr>
          <w:p w14:paraId="5BDF0A64" w14:textId="77777777" w:rsidR="00260377" w:rsidRDefault="007345ED">
            <w:pPr>
              <w:jc w:val="center"/>
              <w:textAlignment w:val="center"/>
              <w:rPr>
                <w:rFonts w:ascii="仿宋" w:eastAsia="仿宋" w:hAnsi="仿宋"/>
                <w:color w:val="000000"/>
                <w:sz w:val="24"/>
              </w:rPr>
            </w:pPr>
            <w:r>
              <w:rPr>
                <w:rFonts w:ascii="仿宋" w:eastAsia="仿宋" w:hAnsi="仿宋" w:hint="eastAsia"/>
                <w:color w:val="000000"/>
                <w:sz w:val="24"/>
              </w:rPr>
              <w:t>采购需求概况</w:t>
            </w:r>
          </w:p>
        </w:tc>
      </w:tr>
      <w:tr w:rsidR="00260377" w14:paraId="79AC3CD6" w14:textId="77777777">
        <w:trPr>
          <w:trHeight w:val="90"/>
          <w:jc w:val="center"/>
        </w:trPr>
        <w:tc>
          <w:tcPr>
            <w:tcW w:w="504" w:type="pct"/>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tcPr>
          <w:p w14:paraId="59E4CABD" w14:textId="77777777" w:rsidR="00260377" w:rsidRDefault="007345ED">
            <w:pPr>
              <w:widowControl/>
              <w:jc w:val="center"/>
              <w:textAlignment w:val="center"/>
              <w:rPr>
                <w:rFonts w:ascii="仿宋" w:eastAsia="仿宋" w:hAnsi="仿宋"/>
                <w:color w:val="000000"/>
                <w:sz w:val="24"/>
              </w:rPr>
            </w:pPr>
            <w:r>
              <w:rPr>
                <w:rFonts w:ascii="仿宋" w:eastAsia="仿宋" w:hAnsi="仿宋" w:hint="eastAsia"/>
                <w:sz w:val="24"/>
              </w:rPr>
              <w:t>1</w:t>
            </w:r>
          </w:p>
        </w:tc>
        <w:tc>
          <w:tcPr>
            <w:tcW w:w="1553" w:type="pct"/>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tcPr>
          <w:p w14:paraId="394297A4" w14:textId="74D9C64C" w:rsidR="00260377" w:rsidRDefault="007345ED">
            <w:pPr>
              <w:widowControl/>
              <w:textAlignment w:val="center"/>
              <w:rPr>
                <w:rFonts w:ascii="仿宋" w:eastAsia="仿宋" w:hAnsi="仿宋"/>
                <w:color w:val="000000"/>
                <w:sz w:val="24"/>
              </w:rPr>
            </w:pPr>
            <w:r>
              <w:rPr>
                <w:rFonts w:ascii="仿宋" w:eastAsia="仿宋" w:hAnsi="仿宋" w:hint="eastAsia"/>
                <w:color w:val="000000"/>
                <w:sz w:val="24"/>
              </w:rPr>
              <w:t>南昌大学生物学实验教学中心98寸一体机建设采购项目</w:t>
            </w:r>
          </w:p>
        </w:tc>
        <w:tc>
          <w:tcPr>
            <w:tcW w:w="942" w:type="pct"/>
            <w:tcBorders>
              <w:top w:val="single" w:sz="6" w:space="0" w:color="333333"/>
              <w:left w:val="single" w:sz="6" w:space="0" w:color="333333"/>
              <w:bottom w:val="single" w:sz="6" w:space="0" w:color="333333"/>
              <w:right w:val="single" w:sz="4" w:space="0" w:color="auto"/>
            </w:tcBorders>
            <w:shd w:val="clear" w:color="auto" w:fill="FFFFFF"/>
            <w:tcMar>
              <w:top w:w="75" w:type="dxa"/>
              <w:left w:w="120" w:type="dxa"/>
              <w:bottom w:w="75" w:type="dxa"/>
              <w:right w:w="120" w:type="dxa"/>
            </w:tcMar>
            <w:vAlign w:val="center"/>
          </w:tcPr>
          <w:p w14:paraId="4AC04665" w14:textId="16C1B49A" w:rsidR="00260377" w:rsidRDefault="00CA1F75">
            <w:pPr>
              <w:widowControl/>
              <w:jc w:val="center"/>
              <w:textAlignment w:val="center"/>
              <w:rPr>
                <w:rFonts w:ascii="仿宋" w:eastAsia="仿宋" w:hAnsi="仿宋"/>
                <w:color w:val="000000"/>
                <w:sz w:val="24"/>
              </w:rPr>
            </w:pPr>
            <w:r>
              <w:rPr>
                <w:rFonts w:ascii="仿宋" w:eastAsia="仿宋" w:hAnsi="仿宋"/>
                <w:sz w:val="24"/>
              </w:rPr>
              <w:t>546806</w:t>
            </w:r>
          </w:p>
        </w:tc>
        <w:tc>
          <w:tcPr>
            <w:tcW w:w="1999" w:type="pct"/>
            <w:tcBorders>
              <w:top w:val="single" w:sz="6" w:space="0" w:color="333333"/>
              <w:left w:val="single" w:sz="4" w:space="0" w:color="auto"/>
              <w:bottom w:val="single" w:sz="6" w:space="0" w:color="333333"/>
              <w:right w:val="single" w:sz="6" w:space="0" w:color="333333"/>
            </w:tcBorders>
            <w:shd w:val="clear" w:color="auto" w:fill="FFFFFF"/>
            <w:vAlign w:val="center"/>
          </w:tcPr>
          <w:p w14:paraId="4D596609" w14:textId="203A3A42" w:rsidR="00260377" w:rsidRDefault="007345ED">
            <w:pPr>
              <w:widowControl/>
              <w:textAlignment w:val="center"/>
              <w:rPr>
                <w:rFonts w:ascii="仿宋" w:eastAsia="仿宋" w:hAnsi="仿宋"/>
                <w:color w:val="000000"/>
                <w:sz w:val="24"/>
              </w:rPr>
            </w:pPr>
            <w:r>
              <w:rPr>
                <w:rFonts w:ascii="仿宋" w:eastAsia="仿宋" w:hAnsi="仿宋" w:hint="eastAsia"/>
                <w:color w:val="000000"/>
                <w:sz w:val="24"/>
              </w:rPr>
              <w:t>购置及安装98寸一体机13台</w:t>
            </w:r>
          </w:p>
        </w:tc>
      </w:tr>
    </w:tbl>
    <w:p w14:paraId="5FA6C837" w14:textId="77777777" w:rsidR="00260377" w:rsidRDefault="00260377">
      <w:pPr>
        <w:pStyle w:val="a4"/>
      </w:pPr>
    </w:p>
    <w:p w14:paraId="1C5BC42B" w14:textId="77777777" w:rsidR="00260377" w:rsidRDefault="007345ED">
      <w:pPr>
        <w:rPr>
          <w:rFonts w:ascii="仿宋" w:eastAsia="仿宋" w:hAnsi="仿宋"/>
          <w:b/>
          <w:bCs/>
          <w:sz w:val="32"/>
          <w:szCs w:val="32"/>
        </w:rPr>
      </w:pPr>
      <w:r>
        <w:rPr>
          <w:rFonts w:ascii="仿宋" w:eastAsia="仿宋" w:hAnsi="仿宋" w:hint="eastAsia"/>
          <w:b/>
          <w:bCs/>
          <w:sz w:val="32"/>
          <w:szCs w:val="32"/>
        </w:rPr>
        <w:t>二、采购清单</w:t>
      </w:r>
    </w:p>
    <w:p w14:paraId="07816577" w14:textId="77777777" w:rsidR="00260377" w:rsidRDefault="007345ED">
      <w:pPr>
        <w:pStyle w:val="a4"/>
      </w:pPr>
      <w:r>
        <w:rPr>
          <w:rFonts w:hint="eastAsia"/>
        </w:rPr>
        <w:t>货物：</w:t>
      </w:r>
    </w:p>
    <w:tbl>
      <w:tblPr>
        <w:tblW w:w="8912"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2"/>
        <w:gridCol w:w="2792"/>
        <w:gridCol w:w="1383"/>
        <w:gridCol w:w="1756"/>
        <w:gridCol w:w="850"/>
        <w:gridCol w:w="1219"/>
      </w:tblGrid>
      <w:tr w:rsidR="00260377" w14:paraId="7E2201C9" w14:textId="77777777">
        <w:trPr>
          <w:trHeight w:val="791"/>
        </w:trPr>
        <w:tc>
          <w:tcPr>
            <w:tcW w:w="912" w:type="dxa"/>
            <w:vAlign w:val="center"/>
          </w:tcPr>
          <w:p w14:paraId="0A1E306B" w14:textId="77777777" w:rsidR="00260377" w:rsidRDefault="007345ED">
            <w:pPr>
              <w:widowControl/>
              <w:jc w:val="center"/>
              <w:textAlignment w:val="center"/>
              <w:rPr>
                <w:rFonts w:ascii="仿宋" w:eastAsia="仿宋" w:hAnsi="仿宋"/>
                <w:sz w:val="24"/>
              </w:rPr>
            </w:pPr>
            <w:r>
              <w:rPr>
                <w:rFonts w:ascii="仿宋" w:eastAsia="仿宋" w:hAnsi="仿宋"/>
                <w:sz w:val="24"/>
              </w:rPr>
              <w:t>序号</w:t>
            </w:r>
          </w:p>
        </w:tc>
        <w:tc>
          <w:tcPr>
            <w:tcW w:w="2792" w:type="dxa"/>
            <w:vAlign w:val="center"/>
          </w:tcPr>
          <w:p w14:paraId="43343676" w14:textId="77777777" w:rsidR="00260377" w:rsidRDefault="007345ED">
            <w:pPr>
              <w:pStyle w:val="a4"/>
              <w:spacing w:line="240" w:lineRule="auto"/>
              <w:ind w:firstLineChars="0" w:firstLine="0"/>
              <w:jc w:val="center"/>
            </w:pPr>
            <w:r>
              <w:rPr>
                <w:rFonts w:hint="eastAsia"/>
              </w:rPr>
              <w:t>货物名称</w:t>
            </w:r>
          </w:p>
        </w:tc>
        <w:tc>
          <w:tcPr>
            <w:tcW w:w="1383" w:type="dxa"/>
            <w:vAlign w:val="center"/>
          </w:tcPr>
          <w:p w14:paraId="451A328B" w14:textId="77777777" w:rsidR="00260377" w:rsidRDefault="007345ED">
            <w:pPr>
              <w:pStyle w:val="a4"/>
              <w:spacing w:line="240" w:lineRule="auto"/>
              <w:ind w:firstLineChars="0" w:firstLine="0"/>
              <w:jc w:val="center"/>
            </w:pPr>
            <w:r>
              <w:t>进口</w:t>
            </w:r>
            <w:r>
              <w:rPr>
                <w:rFonts w:hint="eastAsia"/>
              </w:rPr>
              <w:t>/国产</w:t>
            </w:r>
          </w:p>
        </w:tc>
        <w:tc>
          <w:tcPr>
            <w:tcW w:w="1756" w:type="dxa"/>
            <w:vAlign w:val="center"/>
          </w:tcPr>
          <w:p w14:paraId="1911EAFF" w14:textId="77777777" w:rsidR="00260377" w:rsidRDefault="007345ED">
            <w:pPr>
              <w:pStyle w:val="a4"/>
              <w:spacing w:line="240" w:lineRule="auto"/>
              <w:ind w:firstLineChars="0" w:firstLine="0"/>
              <w:jc w:val="center"/>
            </w:pPr>
            <w:r>
              <w:rPr>
                <w:rFonts w:hint="eastAsia"/>
              </w:rPr>
              <w:t>单价</w:t>
            </w:r>
          </w:p>
          <w:p w14:paraId="5F70ECB6" w14:textId="77777777" w:rsidR="00260377" w:rsidRDefault="007345ED">
            <w:pPr>
              <w:pStyle w:val="a4"/>
              <w:spacing w:line="240" w:lineRule="auto"/>
              <w:ind w:firstLineChars="0" w:firstLine="0"/>
              <w:jc w:val="center"/>
            </w:pPr>
            <w:r>
              <w:rPr>
                <w:rFonts w:hint="eastAsia"/>
              </w:rPr>
              <w:t>（人民币/元）</w:t>
            </w:r>
          </w:p>
        </w:tc>
        <w:tc>
          <w:tcPr>
            <w:tcW w:w="850" w:type="dxa"/>
            <w:vAlign w:val="center"/>
          </w:tcPr>
          <w:p w14:paraId="0A35E52D" w14:textId="77777777" w:rsidR="00260377" w:rsidRDefault="007345ED">
            <w:pPr>
              <w:pStyle w:val="a4"/>
              <w:spacing w:line="240" w:lineRule="auto"/>
              <w:ind w:firstLineChars="0" w:firstLine="0"/>
              <w:jc w:val="center"/>
            </w:pPr>
            <w:r>
              <w:rPr>
                <w:rFonts w:hint="eastAsia"/>
              </w:rPr>
              <w:t>数量</w:t>
            </w:r>
          </w:p>
        </w:tc>
        <w:tc>
          <w:tcPr>
            <w:tcW w:w="1219" w:type="dxa"/>
            <w:vAlign w:val="center"/>
          </w:tcPr>
          <w:p w14:paraId="50A5A7C5" w14:textId="77777777" w:rsidR="00260377" w:rsidRDefault="007345ED">
            <w:pPr>
              <w:pStyle w:val="a4"/>
              <w:spacing w:line="240" w:lineRule="auto"/>
              <w:ind w:firstLineChars="0" w:firstLine="0"/>
              <w:jc w:val="center"/>
            </w:pPr>
            <w:r>
              <w:rPr>
                <w:rFonts w:hint="eastAsia"/>
              </w:rPr>
              <w:t>是否为核心产品</w:t>
            </w:r>
          </w:p>
        </w:tc>
      </w:tr>
      <w:tr w:rsidR="00260377" w14:paraId="26ED978F" w14:textId="77777777">
        <w:trPr>
          <w:trHeight w:val="70"/>
        </w:trPr>
        <w:tc>
          <w:tcPr>
            <w:tcW w:w="912" w:type="dxa"/>
            <w:vAlign w:val="center"/>
          </w:tcPr>
          <w:p w14:paraId="79AB7853" w14:textId="77777777" w:rsidR="00260377" w:rsidRDefault="007345ED">
            <w:pPr>
              <w:widowControl/>
              <w:jc w:val="center"/>
              <w:textAlignment w:val="center"/>
              <w:rPr>
                <w:rFonts w:ascii="仿宋" w:eastAsia="仿宋" w:hAnsi="仿宋"/>
                <w:sz w:val="24"/>
              </w:rPr>
            </w:pPr>
            <w:r>
              <w:rPr>
                <w:rFonts w:ascii="仿宋" w:eastAsia="仿宋" w:hAnsi="仿宋" w:hint="eastAsia"/>
                <w:sz w:val="24"/>
              </w:rPr>
              <w:t>1</w:t>
            </w:r>
          </w:p>
        </w:tc>
        <w:tc>
          <w:tcPr>
            <w:tcW w:w="2792" w:type="dxa"/>
            <w:vAlign w:val="center"/>
          </w:tcPr>
          <w:p w14:paraId="4233EF2E" w14:textId="77777777" w:rsidR="00260377" w:rsidRDefault="007345ED">
            <w:pPr>
              <w:pStyle w:val="a4"/>
              <w:ind w:firstLineChars="0" w:firstLine="0"/>
              <w:jc w:val="center"/>
            </w:pPr>
            <w:r>
              <w:rPr>
                <w:rFonts w:hint="eastAsia"/>
              </w:rPr>
              <w:t>98寸一体机</w:t>
            </w:r>
          </w:p>
        </w:tc>
        <w:tc>
          <w:tcPr>
            <w:tcW w:w="1383" w:type="dxa"/>
            <w:vAlign w:val="center"/>
          </w:tcPr>
          <w:p w14:paraId="5D6B8842" w14:textId="77777777" w:rsidR="00260377" w:rsidRDefault="007345ED">
            <w:pPr>
              <w:pStyle w:val="a4"/>
              <w:ind w:firstLineChars="0" w:firstLine="0"/>
              <w:jc w:val="center"/>
            </w:pPr>
            <w:r>
              <w:rPr>
                <w:rFonts w:hint="eastAsia"/>
              </w:rPr>
              <w:t>国产</w:t>
            </w:r>
          </w:p>
        </w:tc>
        <w:tc>
          <w:tcPr>
            <w:tcW w:w="1756" w:type="dxa"/>
            <w:vAlign w:val="center"/>
          </w:tcPr>
          <w:p w14:paraId="01572FEF" w14:textId="77777777" w:rsidR="00260377" w:rsidRDefault="007345ED">
            <w:pPr>
              <w:pStyle w:val="a4"/>
              <w:ind w:firstLineChars="0" w:firstLine="0"/>
              <w:jc w:val="center"/>
            </w:pPr>
            <w:r>
              <w:rPr>
                <w:rFonts w:hint="eastAsia"/>
              </w:rPr>
              <w:t>42062</w:t>
            </w:r>
          </w:p>
        </w:tc>
        <w:tc>
          <w:tcPr>
            <w:tcW w:w="850" w:type="dxa"/>
          </w:tcPr>
          <w:p w14:paraId="08D6A324" w14:textId="77777777" w:rsidR="00260377" w:rsidRDefault="007345ED">
            <w:pPr>
              <w:pStyle w:val="a4"/>
              <w:ind w:firstLineChars="0" w:firstLine="0"/>
              <w:jc w:val="center"/>
            </w:pPr>
            <w:r>
              <w:rPr>
                <w:rFonts w:hint="eastAsia"/>
              </w:rPr>
              <w:t>13</w:t>
            </w:r>
          </w:p>
        </w:tc>
        <w:tc>
          <w:tcPr>
            <w:tcW w:w="1219" w:type="dxa"/>
            <w:vAlign w:val="center"/>
          </w:tcPr>
          <w:p w14:paraId="2D3D6237" w14:textId="77777777" w:rsidR="00260377" w:rsidRDefault="007345ED">
            <w:pPr>
              <w:pStyle w:val="a4"/>
              <w:ind w:firstLineChars="0" w:firstLine="0"/>
              <w:jc w:val="center"/>
            </w:pPr>
            <w:r>
              <w:rPr>
                <w:rFonts w:hint="eastAsia"/>
              </w:rPr>
              <w:t>是</w:t>
            </w:r>
          </w:p>
        </w:tc>
      </w:tr>
    </w:tbl>
    <w:p w14:paraId="2154A1A9" w14:textId="77777777" w:rsidR="00260377" w:rsidRDefault="00260377">
      <w:pPr>
        <w:pStyle w:val="a4"/>
      </w:pPr>
    </w:p>
    <w:p w14:paraId="46CAA6A3" w14:textId="77777777" w:rsidR="00260377" w:rsidRPr="00CA1F75" w:rsidRDefault="007345ED">
      <w:pPr>
        <w:spacing w:line="560" w:lineRule="exact"/>
        <w:rPr>
          <w:rFonts w:ascii="仿宋" w:eastAsia="仿宋" w:hAnsi="仿宋"/>
          <w:b/>
          <w:sz w:val="32"/>
          <w:szCs w:val="32"/>
        </w:rPr>
      </w:pPr>
      <w:r w:rsidRPr="00CA1F75">
        <w:rPr>
          <w:rFonts w:ascii="仿宋" w:eastAsia="仿宋" w:hAnsi="仿宋" w:hint="eastAsia"/>
          <w:b/>
          <w:sz w:val="32"/>
          <w:szCs w:val="32"/>
        </w:rPr>
        <w:t>三、技术/服务标准与要求</w:t>
      </w:r>
    </w:p>
    <w:p w14:paraId="676797AD" w14:textId="26068EB3" w:rsidR="00260377" w:rsidRPr="00CA1F75" w:rsidRDefault="007345ED">
      <w:pPr>
        <w:pStyle w:val="a4"/>
      </w:pPr>
      <w:r w:rsidRPr="00CA1F75">
        <w:rPr>
          <w:rFonts w:hint="eastAsia"/>
        </w:rPr>
        <w:t>南昌大学生物学实验教学中心98寸一体机采购项目</w:t>
      </w:r>
    </w:p>
    <w:tbl>
      <w:tblPr>
        <w:tblW w:w="5221" w:type="pct"/>
        <w:tblInd w:w="-198" w:type="dxa"/>
        <w:tblLayout w:type="fixed"/>
        <w:tblLook w:val="04A0" w:firstRow="1" w:lastRow="0" w:firstColumn="1" w:lastColumn="0" w:noHBand="0" w:noVBand="1"/>
      </w:tblPr>
      <w:tblGrid>
        <w:gridCol w:w="867"/>
        <w:gridCol w:w="817"/>
        <w:gridCol w:w="1315"/>
        <w:gridCol w:w="5900"/>
      </w:tblGrid>
      <w:tr w:rsidR="00260377" w14:paraId="0E46650B" w14:textId="77777777">
        <w:trPr>
          <w:trHeight w:val="380"/>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32A73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b/>
                <w:bCs/>
                <w:color w:val="000000"/>
                <w:kern w:val="0"/>
                <w:sz w:val="24"/>
                <w:lang w:bidi="ar"/>
              </w:rPr>
              <w:t>一、98寸一体机   13台</w:t>
            </w:r>
          </w:p>
        </w:tc>
      </w:tr>
      <w:tr w:rsidR="00260377" w14:paraId="54935DDD" w14:textId="77777777" w:rsidTr="002E2117">
        <w:trPr>
          <w:trHeight w:val="2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9F0BF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序号</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9B130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重要性</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3660B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指标项</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283C04"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指标要求</w:t>
            </w:r>
          </w:p>
        </w:tc>
      </w:tr>
      <w:tr w:rsidR="00260377" w14:paraId="3F1D4357"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4BD2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596126" w14:textId="77777777" w:rsidR="00260377" w:rsidRDefault="00260377">
            <w:pPr>
              <w:jc w:val="center"/>
              <w:rPr>
                <w:rFonts w:ascii="仿宋" w:eastAsia="仿宋" w:hAnsi="仿宋" w:cs="仿宋"/>
                <w:color w:val="000000"/>
                <w:sz w:val="24"/>
              </w:rPr>
            </w:pP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F0E2C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39667B"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1、交互智能平板</w:t>
            </w:r>
          </w:p>
        </w:tc>
      </w:tr>
      <w:tr w:rsidR="00260377" w14:paraId="45E08F03"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AD457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E8612" w14:textId="77777777" w:rsidR="00260377" w:rsidRDefault="00260377">
            <w:pPr>
              <w:jc w:val="center"/>
              <w:rPr>
                <w:rFonts w:ascii="仿宋" w:eastAsia="仿宋" w:hAnsi="仿宋" w:cs="仿宋"/>
                <w:color w:val="000000"/>
                <w:sz w:val="24"/>
              </w:rPr>
            </w:pP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A684F"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007DA1"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1.1、整机设计</w:t>
            </w:r>
          </w:p>
        </w:tc>
      </w:tr>
      <w:tr w:rsidR="00260377" w14:paraId="1C45A6F7"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DB33F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w:t>
            </w:r>
          </w:p>
        </w:tc>
        <w:tc>
          <w:tcPr>
            <w:tcW w:w="45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6473D3" w14:textId="77777777" w:rsidR="00260377" w:rsidRDefault="007345ED">
            <w:pPr>
              <w:jc w:val="cente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C463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F4ACF"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1.1.1.整体采用包边设计，表面钢化玻璃在合金边框内，四角圆弧，双重保护，</w:t>
            </w:r>
            <w:proofErr w:type="gramStart"/>
            <w:r>
              <w:rPr>
                <w:rFonts w:ascii="仿宋" w:eastAsia="仿宋" w:hAnsi="仿宋" w:cs="仿宋" w:hint="eastAsia"/>
                <w:color w:val="000000"/>
                <w:kern w:val="0"/>
                <w:sz w:val="24"/>
                <w:lang w:bidi="ar"/>
              </w:rPr>
              <w:t>安全抗</w:t>
            </w:r>
            <w:proofErr w:type="gramEnd"/>
            <w:r>
              <w:rPr>
                <w:rFonts w:ascii="仿宋" w:eastAsia="仿宋" w:hAnsi="仿宋" w:cs="仿宋" w:hint="eastAsia"/>
                <w:color w:val="000000"/>
                <w:kern w:val="0"/>
                <w:sz w:val="24"/>
                <w:lang w:bidi="ar"/>
              </w:rPr>
              <w:t>冲击。产品具有两个笔槽设计，分别在底部两端，支持</w:t>
            </w:r>
            <w:proofErr w:type="gramStart"/>
            <w:r>
              <w:rPr>
                <w:rFonts w:ascii="仿宋" w:eastAsia="仿宋" w:hAnsi="仿宋" w:cs="仿宋" w:hint="eastAsia"/>
                <w:color w:val="000000"/>
                <w:kern w:val="0"/>
                <w:sz w:val="24"/>
                <w:lang w:bidi="ar"/>
              </w:rPr>
              <w:t>触控笔吸附</w:t>
            </w:r>
            <w:proofErr w:type="gramEnd"/>
            <w:r>
              <w:rPr>
                <w:rFonts w:ascii="仿宋" w:eastAsia="仿宋" w:hAnsi="仿宋" w:cs="仿宋" w:hint="eastAsia"/>
                <w:color w:val="000000"/>
                <w:kern w:val="0"/>
                <w:sz w:val="24"/>
                <w:lang w:bidi="ar"/>
              </w:rPr>
              <w:t>；具有前置挡板设计,保护前置接口及接入的设备。</w:t>
            </w:r>
          </w:p>
        </w:tc>
      </w:tr>
      <w:tr w:rsidR="00260377" w14:paraId="177C0FE6"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231B5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DB8DC6"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DACA3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8D2973"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1.1.2.屏幕尺寸≥98英寸，分辨率≥3840×2160，表面采用耐磨、防眩光、防划伤、高安全系数钢化玻璃。采用红外多点触控技术，</w:t>
            </w:r>
            <w:proofErr w:type="gramStart"/>
            <w:r>
              <w:rPr>
                <w:rFonts w:ascii="仿宋" w:eastAsia="仿宋" w:hAnsi="仿宋" w:cs="仿宋" w:hint="eastAsia"/>
                <w:color w:val="000000"/>
                <w:kern w:val="0"/>
                <w:sz w:val="24"/>
                <w:lang w:bidi="ar"/>
              </w:rPr>
              <w:t>需支持</w:t>
            </w:r>
            <w:proofErr w:type="gramEnd"/>
            <w:r>
              <w:rPr>
                <w:rFonts w:ascii="仿宋" w:eastAsia="仿宋" w:hAnsi="仿宋" w:cs="仿宋" w:hint="eastAsia"/>
                <w:color w:val="000000"/>
                <w:kern w:val="0"/>
                <w:sz w:val="24"/>
                <w:lang w:bidi="ar"/>
              </w:rPr>
              <w:t>手指轻触式多点（不少于20点触控）互动体验，触摸免驱动，即插即用，支持主流多种操作系统。</w:t>
            </w:r>
          </w:p>
        </w:tc>
      </w:tr>
      <w:tr w:rsidR="00260377" w14:paraId="6E053AB4"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7AAC5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3271E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478A46"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90687B"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1.1.3.整机具备2.1声道音箱，前置≥2个20W中高音音箱，后置≥1个20W低音音箱,额定总功率≥60W，支持</w:t>
            </w:r>
            <w:proofErr w:type="gramStart"/>
            <w:r>
              <w:rPr>
                <w:rFonts w:ascii="仿宋" w:eastAsia="仿宋" w:hAnsi="仿宋" w:cs="仿宋" w:hint="eastAsia"/>
                <w:color w:val="000000"/>
                <w:kern w:val="0"/>
                <w:sz w:val="24"/>
                <w:lang w:bidi="ar"/>
              </w:rPr>
              <w:t>单独听</w:t>
            </w:r>
            <w:proofErr w:type="gramEnd"/>
            <w:r>
              <w:rPr>
                <w:rFonts w:ascii="仿宋" w:eastAsia="仿宋" w:hAnsi="仿宋" w:cs="仿宋" w:hint="eastAsia"/>
                <w:color w:val="000000"/>
                <w:kern w:val="0"/>
                <w:sz w:val="24"/>
                <w:lang w:bidi="ar"/>
              </w:rPr>
              <w:t>功能。支持NFC碰碰传功能：支持NFC功能的移动设备靠近NFC标签时可近场感应，能快速将其屏幕传至大屏，实现无线教学。</w:t>
            </w:r>
          </w:p>
        </w:tc>
      </w:tr>
      <w:tr w:rsidR="00260377" w14:paraId="7ABB8C24"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A0DB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DC1458"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55406"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756549"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1.1.4.具有触摸防遮挡功能，触摸屏具有防遮挡功能，触摸接收器在单点或单边遮挡后仍能正常触控书写和操作；触</w:t>
            </w:r>
            <w:proofErr w:type="gramStart"/>
            <w:r>
              <w:rPr>
                <w:rFonts w:ascii="仿宋" w:eastAsia="仿宋" w:hAnsi="仿宋" w:cs="仿宋" w:hint="eastAsia"/>
                <w:color w:val="000000"/>
                <w:kern w:val="0"/>
                <w:sz w:val="24"/>
                <w:lang w:bidi="ar"/>
              </w:rPr>
              <w:t>控连续响应</w:t>
            </w:r>
            <w:proofErr w:type="gramEnd"/>
            <w:r>
              <w:rPr>
                <w:rFonts w:ascii="仿宋" w:eastAsia="仿宋" w:hAnsi="仿宋" w:cs="仿宋" w:hint="eastAsia"/>
                <w:color w:val="000000"/>
                <w:kern w:val="0"/>
                <w:sz w:val="24"/>
                <w:lang w:bidi="ar"/>
              </w:rPr>
              <w:t>无间断，有效识别≤2毫米，触控精准度32768x32768。</w:t>
            </w:r>
          </w:p>
        </w:tc>
      </w:tr>
      <w:tr w:rsidR="00260377" w14:paraId="4025A45E" w14:textId="77777777" w:rsidTr="002E2117">
        <w:trPr>
          <w:trHeight w:val="26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C2D2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5BFBC4"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D6719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CF4F65"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1.1.5.内置触摸中控菜单，</w:t>
            </w:r>
            <w:proofErr w:type="gramStart"/>
            <w:r>
              <w:rPr>
                <w:rFonts w:ascii="仿宋" w:eastAsia="仿宋" w:hAnsi="仿宋" w:cs="仿宋" w:hint="eastAsia"/>
                <w:color w:val="000000"/>
                <w:kern w:val="0"/>
                <w:sz w:val="24"/>
                <w:lang w:bidi="ar"/>
              </w:rPr>
              <w:t>需支持</w:t>
            </w:r>
            <w:proofErr w:type="gramEnd"/>
            <w:r>
              <w:rPr>
                <w:rFonts w:ascii="仿宋" w:eastAsia="仿宋" w:hAnsi="仿宋" w:cs="仿宋" w:hint="eastAsia"/>
                <w:color w:val="000000"/>
                <w:kern w:val="0"/>
                <w:sz w:val="24"/>
                <w:lang w:bidi="ar"/>
              </w:rPr>
              <w:t>信号源通道切换、背光、声音等，无须实体按键，在任意显示通道下均可通过手势在屏幕上调取触摸菜单；支持</w:t>
            </w:r>
            <w:proofErr w:type="gramStart"/>
            <w:r>
              <w:rPr>
                <w:rFonts w:ascii="仿宋" w:eastAsia="仿宋" w:hAnsi="仿宋" w:cs="仿宋" w:hint="eastAsia"/>
                <w:color w:val="000000"/>
                <w:kern w:val="0"/>
                <w:sz w:val="24"/>
                <w:lang w:bidi="ar"/>
              </w:rPr>
              <w:t>侧边栏功能</w:t>
            </w:r>
            <w:proofErr w:type="gramEnd"/>
            <w:r>
              <w:rPr>
                <w:rFonts w:ascii="仿宋" w:eastAsia="仿宋" w:hAnsi="仿宋" w:cs="仿宋" w:hint="eastAsia"/>
                <w:color w:val="000000"/>
                <w:kern w:val="0"/>
                <w:sz w:val="24"/>
                <w:lang w:bidi="ar"/>
              </w:rPr>
              <w:t>，支持无操作自动隐藏，侧</w:t>
            </w:r>
            <w:proofErr w:type="gramStart"/>
            <w:r>
              <w:rPr>
                <w:rFonts w:ascii="仿宋" w:eastAsia="仿宋" w:hAnsi="仿宋" w:cs="仿宋" w:hint="eastAsia"/>
                <w:color w:val="000000"/>
                <w:kern w:val="0"/>
                <w:sz w:val="24"/>
                <w:lang w:bidi="ar"/>
              </w:rPr>
              <w:t>边栏可</w:t>
            </w:r>
            <w:proofErr w:type="gramEnd"/>
            <w:r>
              <w:rPr>
                <w:rFonts w:ascii="仿宋" w:eastAsia="仿宋" w:hAnsi="仿宋" w:cs="仿宋" w:hint="eastAsia"/>
                <w:color w:val="000000"/>
                <w:kern w:val="0"/>
                <w:sz w:val="24"/>
                <w:lang w:bidi="ar"/>
              </w:rPr>
              <w:t>设置返回、主页、任务、批注、信号源等功能调用，批注；</w:t>
            </w:r>
            <w:proofErr w:type="gramStart"/>
            <w:r>
              <w:rPr>
                <w:rFonts w:ascii="仿宋" w:eastAsia="仿宋" w:hAnsi="仿宋" w:cs="仿宋" w:hint="eastAsia"/>
                <w:color w:val="000000"/>
                <w:kern w:val="0"/>
                <w:sz w:val="24"/>
                <w:lang w:bidi="ar"/>
              </w:rPr>
              <w:t>需支持</w:t>
            </w:r>
            <w:proofErr w:type="gramEnd"/>
            <w:r>
              <w:rPr>
                <w:rFonts w:ascii="仿宋" w:eastAsia="仿宋" w:hAnsi="仿宋" w:cs="仿宋" w:hint="eastAsia"/>
                <w:color w:val="000000"/>
                <w:kern w:val="0"/>
                <w:sz w:val="24"/>
                <w:lang w:bidi="ar"/>
              </w:rPr>
              <w:t>任意通道下使用，并可设置颜色和画笔大小，可选择</w:t>
            </w:r>
            <w:proofErr w:type="gramStart"/>
            <w:r>
              <w:rPr>
                <w:rFonts w:ascii="仿宋" w:eastAsia="仿宋" w:hAnsi="仿宋" w:cs="仿宋" w:hint="eastAsia"/>
                <w:color w:val="000000"/>
                <w:kern w:val="0"/>
                <w:sz w:val="24"/>
                <w:lang w:bidi="ar"/>
              </w:rPr>
              <w:t>二维码分享</w:t>
            </w:r>
            <w:proofErr w:type="gramEnd"/>
            <w:r>
              <w:rPr>
                <w:rFonts w:ascii="仿宋" w:eastAsia="仿宋" w:hAnsi="仿宋" w:cs="仿宋" w:hint="eastAsia"/>
                <w:color w:val="000000"/>
                <w:kern w:val="0"/>
                <w:sz w:val="24"/>
                <w:lang w:bidi="ar"/>
              </w:rPr>
              <w:t>批注内容。</w:t>
            </w:r>
            <w:r>
              <w:rPr>
                <w:rStyle w:val="font21"/>
                <w:rFonts w:ascii="仿宋" w:eastAsia="仿宋" w:hAnsi="仿宋" w:cs="仿宋" w:hint="default"/>
                <w:sz w:val="24"/>
                <w:szCs w:val="24"/>
                <w:lang w:bidi="ar"/>
              </w:rPr>
              <w:t>（投标时提供具有CNAS或CMA标识的检测报告复印件及报告编号在全国认证认可信息公共服务平台的查询截图并加盖制造商公章）</w:t>
            </w:r>
          </w:p>
        </w:tc>
      </w:tr>
      <w:tr w:rsidR="00260377" w14:paraId="201544B9"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1F795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7F24F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93B0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1AFAD3"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1.1.6.整机具有纸质护眼模式，包括素描、牛皮纸、宣纸、水彩纸等。</w:t>
            </w:r>
          </w:p>
        </w:tc>
      </w:tr>
      <w:tr w:rsidR="00260377" w14:paraId="0CA853DC"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FA3F6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9</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5F363A"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B00072"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E0A2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1.1.7.支持</w:t>
            </w:r>
            <w:proofErr w:type="gramStart"/>
            <w:r>
              <w:rPr>
                <w:rFonts w:ascii="仿宋" w:eastAsia="仿宋" w:hAnsi="仿宋" w:cs="仿宋" w:hint="eastAsia"/>
                <w:color w:val="000000"/>
                <w:kern w:val="0"/>
                <w:sz w:val="24"/>
                <w:lang w:bidi="ar"/>
              </w:rPr>
              <w:t>安卓系统</w:t>
            </w:r>
            <w:proofErr w:type="gramEnd"/>
            <w:r>
              <w:rPr>
                <w:rFonts w:ascii="仿宋" w:eastAsia="仿宋" w:hAnsi="仿宋" w:cs="仿宋" w:hint="eastAsia"/>
                <w:color w:val="000000"/>
                <w:kern w:val="0"/>
                <w:sz w:val="24"/>
                <w:lang w:bidi="ar"/>
              </w:rPr>
              <w:t>启动后可自动启动内置ops系统，</w:t>
            </w:r>
            <w:proofErr w:type="gramStart"/>
            <w:r>
              <w:rPr>
                <w:rFonts w:ascii="仿宋" w:eastAsia="仿宋" w:hAnsi="仿宋" w:cs="仿宋" w:hint="eastAsia"/>
                <w:color w:val="000000"/>
                <w:kern w:val="0"/>
                <w:sz w:val="24"/>
                <w:lang w:bidi="ar"/>
              </w:rPr>
              <w:t>需支持</w:t>
            </w:r>
            <w:proofErr w:type="gramEnd"/>
            <w:r>
              <w:rPr>
                <w:rFonts w:ascii="仿宋" w:eastAsia="仿宋" w:hAnsi="仿宋" w:cs="仿宋" w:hint="eastAsia"/>
                <w:color w:val="000000"/>
                <w:kern w:val="0"/>
                <w:sz w:val="24"/>
                <w:lang w:bidi="ar"/>
              </w:rPr>
              <w:t>无信号接收状态时能够自动熄屏，自动熄屏的时间间隔可选，支持定时开关机。</w:t>
            </w:r>
          </w:p>
        </w:tc>
      </w:tr>
      <w:tr w:rsidR="00260377" w14:paraId="3D72AD0B"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A5E2A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F528A9"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25CF3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8C039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1.1.8.产品处于关机通电状态，外接电脑显示信号通过传输线连接</w:t>
            </w:r>
            <w:proofErr w:type="gramStart"/>
            <w:r>
              <w:rPr>
                <w:rFonts w:ascii="仿宋" w:eastAsia="仿宋" w:hAnsi="仿宋" w:cs="仿宋" w:hint="eastAsia"/>
                <w:color w:val="000000"/>
                <w:kern w:val="0"/>
                <w:sz w:val="24"/>
                <w:lang w:bidi="ar"/>
              </w:rPr>
              <w:t>至产品</w:t>
            </w:r>
            <w:proofErr w:type="gramEnd"/>
            <w:r>
              <w:rPr>
                <w:rFonts w:ascii="仿宋" w:eastAsia="仿宋" w:hAnsi="仿宋" w:cs="仿宋" w:hint="eastAsia"/>
                <w:color w:val="000000"/>
                <w:kern w:val="0"/>
                <w:sz w:val="24"/>
                <w:lang w:bidi="ar"/>
              </w:rPr>
              <w:t>时，产品可智能识别外接电脑设备信号输入并自动开机；产品外接信号源时，支持自动跳转到外接信号源通道。</w:t>
            </w:r>
          </w:p>
        </w:tc>
      </w:tr>
      <w:tr w:rsidR="00260377" w14:paraId="32C1C76D"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655C2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8C55BA"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C17E3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4B072"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1.1.9.产品在任意通道下，支持手势识别调</w:t>
            </w:r>
            <w:proofErr w:type="gramStart"/>
            <w:r>
              <w:rPr>
                <w:rFonts w:ascii="仿宋" w:eastAsia="仿宋" w:hAnsi="仿宋" w:cs="仿宋" w:hint="eastAsia"/>
                <w:color w:val="000000"/>
                <w:kern w:val="0"/>
                <w:sz w:val="24"/>
                <w:lang w:bidi="ar"/>
              </w:rPr>
              <w:t>出板擦工具</w:t>
            </w:r>
            <w:proofErr w:type="gramEnd"/>
            <w:r>
              <w:rPr>
                <w:rFonts w:ascii="仿宋" w:eastAsia="仿宋" w:hAnsi="仿宋" w:cs="仿宋" w:hint="eastAsia"/>
                <w:color w:val="000000"/>
                <w:kern w:val="0"/>
                <w:sz w:val="24"/>
                <w:lang w:bidi="ar"/>
              </w:rPr>
              <w:t>擦除批注内容，支持调整板擦工具的大小。</w:t>
            </w:r>
          </w:p>
        </w:tc>
      </w:tr>
      <w:tr w:rsidR="00260377" w14:paraId="0AF243F0"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C7B6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E74AAE"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28BF64"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43326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1.1.10.</w:t>
            </w:r>
            <w:proofErr w:type="gramStart"/>
            <w:r>
              <w:rPr>
                <w:rFonts w:ascii="仿宋" w:eastAsia="仿宋" w:hAnsi="仿宋" w:cs="仿宋" w:hint="eastAsia"/>
                <w:color w:val="000000"/>
                <w:kern w:val="0"/>
                <w:sz w:val="24"/>
                <w:lang w:bidi="ar"/>
              </w:rPr>
              <w:t>需支持</w:t>
            </w:r>
            <w:proofErr w:type="gramEnd"/>
            <w:r>
              <w:rPr>
                <w:rFonts w:ascii="仿宋" w:eastAsia="仿宋" w:hAnsi="仿宋" w:cs="仿宋" w:hint="eastAsia"/>
                <w:color w:val="000000"/>
                <w:kern w:val="0"/>
                <w:sz w:val="24"/>
                <w:lang w:bidi="ar"/>
              </w:rPr>
              <w:t>锁定屏幕触摸，可通过软件菜单（调试菜单）锁定屏幕触摸，锁定应用、锁定USB。设备切换到任何信号源下，均可通过HDMI输出接口将当前画面输出到其他显示设备上。</w:t>
            </w:r>
          </w:p>
        </w:tc>
      </w:tr>
      <w:tr w:rsidR="00260377" w14:paraId="08E1FF8C" w14:textId="77777777" w:rsidTr="002E2117">
        <w:trPr>
          <w:trHeight w:val="28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4F47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13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C3BF3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A909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9F03D"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1.1.11.具有触摸悬浮菜单功能，支持三指罗盘跟随，可通过三指调用此悬浮菜单到屏幕任意位置，支持任意通道下无需点击物理按键，可随时调用计算器、日历等小工具。具有五指熄屏功能，支持五指智能手势识别开关产品背光，操作者可在显示区域任意位置，任意信号下，通过五指按压屏幕实现对屏幕的开关，五指触</w:t>
            </w:r>
            <w:proofErr w:type="gramStart"/>
            <w:r>
              <w:rPr>
                <w:rFonts w:ascii="仿宋" w:eastAsia="仿宋" w:hAnsi="仿宋" w:cs="仿宋" w:hint="eastAsia"/>
                <w:color w:val="000000"/>
                <w:kern w:val="0"/>
                <w:sz w:val="24"/>
                <w:lang w:bidi="ar"/>
              </w:rPr>
              <w:t>控实现</w:t>
            </w:r>
            <w:proofErr w:type="gramEnd"/>
            <w:r>
              <w:rPr>
                <w:rFonts w:ascii="仿宋" w:eastAsia="仿宋" w:hAnsi="仿宋" w:cs="仿宋" w:hint="eastAsia"/>
                <w:color w:val="000000"/>
                <w:kern w:val="0"/>
                <w:sz w:val="24"/>
                <w:lang w:bidi="ar"/>
              </w:rPr>
              <w:t>产品背光的关闭与开启。</w:t>
            </w:r>
            <w:r>
              <w:rPr>
                <w:rStyle w:val="font21"/>
                <w:rFonts w:ascii="仿宋" w:eastAsia="仿宋" w:hAnsi="仿宋" w:cs="仿宋" w:hint="default"/>
                <w:sz w:val="24"/>
                <w:szCs w:val="24"/>
                <w:lang w:bidi="ar"/>
              </w:rPr>
              <w:t>（投标时提供具有CNAS或CMA标识的检测报告复印件及报告编号在全国认证认可信息公共服务平台的查询截图并加盖制造商公章）</w:t>
            </w:r>
          </w:p>
        </w:tc>
      </w:tr>
      <w:tr w:rsidR="00260377" w14:paraId="1CDE8104"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1557D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D836AB"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5E3E3"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443E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1.1.12.具有不少于7个前置物理按键，至少包含电源键、菜单、主页、信号源、音量-、音量+、返回等，按键具备明显标识；支持电源按键三合一功能，可选择关闭产品、内置电脑、节能等，具有供电保护功能。</w:t>
            </w:r>
          </w:p>
        </w:tc>
      </w:tr>
      <w:tr w:rsidR="00260377" w14:paraId="12B69908"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08267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B92716"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D27C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B93EB"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w:t>
            </w:r>
            <w:r>
              <w:rPr>
                <w:rStyle w:val="font21"/>
                <w:rFonts w:ascii="仿宋" w:eastAsia="仿宋" w:hAnsi="仿宋" w:cs="仿宋" w:hint="default"/>
                <w:sz w:val="24"/>
                <w:szCs w:val="24"/>
                <w:lang w:bidi="ar"/>
              </w:rPr>
              <w:t>13</w:t>
            </w:r>
            <w:r>
              <w:rPr>
                <w:rStyle w:val="font11"/>
                <w:rFonts w:ascii="仿宋" w:eastAsia="仿宋" w:hAnsi="仿宋" w:cs="仿宋" w:hint="default"/>
                <w:sz w:val="24"/>
                <w:szCs w:val="24"/>
                <w:lang w:bidi="ar"/>
              </w:rPr>
              <w:t>.产品支持环境感光功能，能感应并自动调节屏幕亮度来达到在不同光照环境下的最佳显示效果；</w:t>
            </w:r>
            <w:proofErr w:type="gramStart"/>
            <w:r>
              <w:rPr>
                <w:rStyle w:val="font11"/>
                <w:rFonts w:ascii="仿宋" w:eastAsia="仿宋" w:hAnsi="仿宋" w:cs="仿宋" w:hint="default"/>
                <w:sz w:val="24"/>
                <w:szCs w:val="24"/>
                <w:lang w:bidi="ar"/>
              </w:rPr>
              <w:t>需支持</w:t>
            </w:r>
            <w:proofErr w:type="gramEnd"/>
            <w:r>
              <w:rPr>
                <w:rStyle w:val="font11"/>
                <w:rFonts w:ascii="仿宋" w:eastAsia="仿宋" w:hAnsi="仿宋" w:cs="仿宋" w:hint="default"/>
                <w:sz w:val="24"/>
                <w:szCs w:val="24"/>
                <w:lang w:bidi="ar"/>
              </w:rPr>
              <w:t>开启护眼模式。</w:t>
            </w:r>
          </w:p>
        </w:tc>
      </w:tr>
      <w:tr w:rsidR="00260377" w14:paraId="044EAFC3"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1988B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9ED94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01675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E70F9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1.1.14.</w:t>
            </w:r>
            <w:proofErr w:type="gramStart"/>
            <w:r>
              <w:rPr>
                <w:rFonts w:ascii="仿宋" w:eastAsia="仿宋" w:hAnsi="仿宋" w:cs="仿宋" w:hint="eastAsia"/>
                <w:color w:val="000000"/>
                <w:kern w:val="0"/>
                <w:sz w:val="24"/>
                <w:lang w:bidi="ar"/>
              </w:rPr>
              <w:t>内置安卓系统</w:t>
            </w:r>
            <w:proofErr w:type="gramEnd"/>
            <w:r>
              <w:rPr>
                <w:rFonts w:ascii="仿宋" w:eastAsia="仿宋" w:hAnsi="仿宋" w:cs="仿宋" w:hint="eastAsia"/>
                <w:color w:val="000000"/>
                <w:kern w:val="0"/>
                <w:sz w:val="24"/>
                <w:lang w:bidi="ar"/>
              </w:rPr>
              <w:t>，系统版本不低于14.0，内存不低于4G,存储不低于32G；</w:t>
            </w:r>
            <w:proofErr w:type="gramStart"/>
            <w:r>
              <w:rPr>
                <w:rFonts w:ascii="仿宋" w:eastAsia="仿宋" w:hAnsi="仿宋" w:cs="仿宋" w:hint="eastAsia"/>
                <w:color w:val="000000"/>
                <w:kern w:val="0"/>
                <w:sz w:val="24"/>
                <w:lang w:bidi="ar"/>
              </w:rPr>
              <w:t>需支持</w:t>
            </w:r>
            <w:proofErr w:type="gramEnd"/>
            <w:r>
              <w:rPr>
                <w:rFonts w:ascii="仿宋" w:eastAsia="仿宋" w:hAnsi="仿宋" w:cs="仿宋" w:hint="eastAsia"/>
                <w:color w:val="000000"/>
                <w:kern w:val="0"/>
                <w:sz w:val="24"/>
                <w:lang w:bidi="ar"/>
              </w:rPr>
              <w:t>对内置电脑进行还原操作，可通过前置物理按键对内置电脑系统进行还原。</w:t>
            </w:r>
          </w:p>
        </w:tc>
      </w:tr>
      <w:tr w:rsidR="00260377" w14:paraId="4FA4A28D"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B9886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B1E873"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F5D3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8E8B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1.1.15.整机</w:t>
            </w:r>
            <w:proofErr w:type="gramStart"/>
            <w:r>
              <w:rPr>
                <w:rFonts w:ascii="仿宋" w:eastAsia="仿宋" w:hAnsi="仿宋" w:cs="仿宋" w:hint="eastAsia"/>
                <w:color w:val="000000"/>
                <w:kern w:val="0"/>
                <w:sz w:val="24"/>
                <w:lang w:bidi="ar"/>
              </w:rPr>
              <w:t>内置非</w:t>
            </w:r>
            <w:proofErr w:type="gramEnd"/>
            <w:r>
              <w:rPr>
                <w:rFonts w:ascii="仿宋" w:eastAsia="仿宋" w:hAnsi="仿宋" w:cs="仿宋" w:hint="eastAsia"/>
                <w:color w:val="000000"/>
                <w:kern w:val="0"/>
                <w:sz w:val="24"/>
                <w:lang w:bidi="ar"/>
              </w:rPr>
              <w:t>独立的高清摄像头，摄像头像素≥1300万，视角≥118°，支持阵列数字音频MIC，支持调用，实现场景音视录制。</w:t>
            </w:r>
          </w:p>
        </w:tc>
      </w:tr>
      <w:tr w:rsidR="00260377" w14:paraId="4917C96B"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FCCE8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8C83BC"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A6AA0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5833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1.1.16.支持无PC状态下，支持无线投屏功能，支持APP投屏、USB发射器投屏、热点共享投屏三种模式，支持手机、平板电脑、笔记本电脑多个终端无线投屏。</w:t>
            </w:r>
          </w:p>
        </w:tc>
      </w:tr>
      <w:tr w:rsidR="00260377" w14:paraId="04777BF2"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96F234"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19</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D670AF"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DC17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3CE8A"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1.1.17.支持网络共享功能（双系统单网口上网），单根网线接入产品，即可实现产品</w:t>
            </w:r>
            <w:proofErr w:type="gramStart"/>
            <w:r>
              <w:rPr>
                <w:rFonts w:ascii="仿宋" w:eastAsia="仿宋" w:hAnsi="仿宋" w:cs="仿宋" w:hint="eastAsia"/>
                <w:color w:val="000000"/>
                <w:kern w:val="0"/>
                <w:sz w:val="24"/>
                <w:lang w:bidi="ar"/>
              </w:rPr>
              <w:t>安卓系统</w:t>
            </w:r>
            <w:proofErr w:type="gramEnd"/>
            <w:r>
              <w:rPr>
                <w:rFonts w:ascii="仿宋" w:eastAsia="仿宋" w:hAnsi="仿宋" w:cs="仿宋" w:hint="eastAsia"/>
                <w:color w:val="000000"/>
                <w:kern w:val="0"/>
                <w:sz w:val="24"/>
                <w:lang w:bidi="ar"/>
              </w:rPr>
              <w:t>和内置的电脑同时有线上网。</w:t>
            </w:r>
          </w:p>
        </w:tc>
      </w:tr>
      <w:tr w:rsidR="00260377" w14:paraId="44150640"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AB77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BD7E84"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B549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D9C98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1.1.18.内置无线网络模块，采用全向信号收发设计，支持无线网络连接。</w:t>
            </w:r>
          </w:p>
        </w:tc>
      </w:tr>
      <w:tr w:rsidR="00260377" w14:paraId="3320D3A3"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9DA6A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0F59F7"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FB37F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9ED366"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1.1.19. 无需借助PC，设备</w:t>
            </w:r>
            <w:proofErr w:type="gramStart"/>
            <w:r>
              <w:rPr>
                <w:rFonts w:ascii="仿宋" w:eastAsia="仿宋" w:hAnsi="仿宋" w:cs="仿宋" w:hint="eastAsia"/>
                <w:color w:val="000000"/>
                <w:kern w:val="0"/>
                <w:sz w:val="24"/>
                <w:lang w:bidi="ar"/>
              </w:rPr>
              <w:t>需支持</w:t>
            </w:r>
            <w:proofErr w:type="gramEnd"/>
            <w:r>
              <w:rPr>
                <w:rFonts w:ascii="仿宋" w:eastAsia="仿宋" w:hAnsi="仿宋" w:cs="仿宋" w:hint="eastAsia"/>
                <w:color w:val="000000"/>
                <w:kern w:val="0"/>
                <w:sz w:val="24"/>
                <w:lang w:bidi="ar"/>
              </w:rPr>
              <w:t>一键进行硬件自检，至少包括对系统内存、存储、设备温度、光感系统、内置电脑、网络、摄像头、麦克风等进行状态提示及故障提示，支持一键优化。</w:t>
            </w:r>
          </w:p>
        </w:tc>
      </w:tr>
      <w:tr w:rsidR="00260377" w14:paraId="698F03D8" w14:textId="77777777" w:rsidTr="002E2117">
        <w:trPr>
          <w:trHeight w:val="19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3D70E"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3DE876"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BCF6F"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1A3A1"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1.1.20.支持展板、会议功能，可快速完成欢迎界面和会议主题设置，全屏显示，支持不少于12种模板，可对欢迎文字的字体、大小、颜色进行编辑；支持会议签名功能，并可扫码带走签名及模板。</w:t>
            </w:r>
            <w:r>
              <w:rPr>
                <w:rStyle w:val="font21"/>
                <w:rFonts w:ascii="仿宋" w:eastAsia="仿宋" w:hAnsi="仿宋" w:cs="仿宋" w:hint="default"/>
                <w:sz w:val="24"/>
                <w:szCs w:val="24"/>
                <w:lang w:bidi="ar"/>
              </w:rPr>
              <w:t>（投标时提供具有CNAS或CMA标识的检测报告复印件及报告编号在全国认证认可信息公共服务平台的查询截图并加盖制造商公章）</w:t>
            </w:r>
          </w:p>
        </w:tc>
      </w:tr>
      <w:tr w:rsidR="00260377" w14:paraId="6FC5AB8F"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363B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23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64383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CA72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5B74B"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1.1.21.设备内置安卓教学辅助系统，支持安装第三方APP软件并可以正常使用APP软件，支持第三方APP安装阻断功能，可限制未知来源的第三方APP安装。</w:t>
            </w:r>
          </w:p>
        </w:tc>
      </w:tr>
      <w:tr w:rsidR="00260377" w14:paraId="7DE9D7F7"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37BB2"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BD211F"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AC8AB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249E6"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1.1.22.设备内置安卓教学辅助系统，支持录屏，录制分辨率支持1080P、720P可选。支持设置录制时间，达到指定时间自动停止录制。</w:t>
            </w:r>
          </w:p>
        </w:tc>
      </w:tr>
      <w:tr w:rsidR="00260377" w14:paraId="799F69BE" w14:textId="77777777" w:rsidTr="002E2117">
        <w:trPr>
          <w:trHeight w:val="19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0F0FA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D822F4"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C1C7B4"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170ECB"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1.1.23.OPS插拔式电脑：采用插拔式架构，针脚数≥80pin，屏体与插拔式电脑无单独接线；处理器配置不低于Intel Core i5；内存不低于8G；硬盘不低于256G-SSD 固态硬盘；具有独立非外扩展接口：HDMI out≥1个 、Mic in≥1个、 LINE-out≥1个、USB口≥6个，Rj45≥1个；内置有线网卡和无线网卡。</w:t>
            </w:r>
          </w:p>
        </w:tc>
      </w:tr>
      <w:tr w:rsidR="00260377" w14:paraId="382C0649"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8A2B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77610F" w14:textId="77777777" w:rsidR="00260377" w:rsidRDefault="00260377">
            <w:pPr>
              <w:rPr>
                <w:rFonts w:ascii="仿宋" w:eastAsia="仿宋" w:hAnsi="仿宋" w:cs="仿宋"/>
                <w:color w:val="000000"/>
                <w:sz w:val="24"/>
              </w:rPr>
            </w:pP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D34BC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FB8A9"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1.2、白板软件</w:t>
            </w:r>
          </w:p>
        </w:tc>
      </w:tr>
      <w:tr w:rsidR="00260377" w14:paraId="7254863D"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F9DEA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DFBF75" w14:textId="77777777" w:rsidR="00260377" w:rsidRDefault="00260377">
            <w:pPr>
              <w:rPr>
                <w:rFonts w:ascii="仿宋" w:eastAsia="仿宋" w:hAnsi="仿宋" w:cs="仿宋"/>
                <w:color w:val="000000"/>
                <w:sz w:val="24"/>
              </w:rPr>
            </w:pP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C0989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AB7FD8"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1.2.1、备课</w:t>
            </w:r>
          </w:p>
        </w:tc>
      </w:tr>
      <w:tr w:rsidR="00260377" w14:paraId="576492BC"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AECD4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059453"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182033"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81B85"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1.2.1.1.备课支持插入本地PPT，并保持原有格式无变化，动效动画无丢失，支持批注，批注可设置保存；支持显示保存在云端的课件信息，可接收或忽略其他用户分享的课件。</w:t>
            </w:r>
          </w:p>
        </w:tc>
      </w:tr>
      <w:tr w:rsidR="00260377" w14:paraId="5A1BD98E"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E12D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29</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055BBB"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9CF36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32B96"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1.2.1.2.支持对课件进行分享、下载、重命名、移动、删除操作，分享可按照手机号码及链接的方式进行分享，链接分享形式支持设置文件有效期（支持不少于永久、30天、7天等）、私密和公开的设置。</w:t>
            </w:r>
          </w:p>
        </w:tc>
      </w:tr>
      <w:tr w:rsidR="00260377" w14:paraId="6D9128C5"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76020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391139"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569E96"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0EA308"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1.2.1.3.新建课件支持选择课件主题，提供预设课件主题，至少包含学科主题、创意主题，可在编辑课件的过程中更改。</w:t>
            </w:r>
          </w:p>
        </w:tc>
      </w:tr>
      <w:tr w:rsidR="00260377" w14:paraId="2A7AE4CF"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D5F69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62D859"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2BD2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EF4D72"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1.2.1.4.支持插入和导出文件，可将制作的课件导出为课件、图片、pdf格式；支持插入文本，可对文本进行字体、字号、颜色、对齐、缩进等多种设置；支持插入本地素材，包括视频、音频、图片、文档等多种格式。</w:t>
            </w:r>
          </w:p>
        </w:tc>
      </w:tr>
      <w:tr w:rsidR="00260377" w14:paraId="4E82AF7C" w14:textId="77777777" w:rsidTr="002E2117">
        <w:trPr>
          <w:trHeight w:val="26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A89D3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A4DDF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E3238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75FCA" w14:textId="2A52D895"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1.2.1.5.支持创建课堂活动，提供</w:t>
            </w:r>
            <w:proofErr w:type="gramStart"/>
            <w:r>
              <w:rPr>
                <w:rFonts w:ascii="仿宋" w:eastAsia="仿宋" w:hAnsi="仿宋" w:cs="仿宋" w:hint="eastAsia"/>
                <w:color w:val="000000"/>
                <w:kern w:val="0"/>
                <w:sz w:val="24"/>
                <w:lang w:bidi="ar"/>
              </w:rPr>
              <w:t>分类达</w:t>
            </w:r>
            <w:proofErr w:type="gramEnd"/>
            <w:r>
              <w:rPr>
                <w:rFonts w:ascii="仿宋" w:eastAsia="仿宋" w:hAnsi="仿宋" w:cs="仿宋" w:hint="eastAsia"/>
                <w:color w:val="000000"/>
                <w:kern w:val="0"/>
                <w:sz w:val="24"/>
                <w:lang w:bidi="ar"/>
              </w:rPr>
              <w:t>人、选词填空、匹配能手等多种互动练习形式，可插入至页面中进行游戏交互练习；支持通过模板制作个人活动，个人活动可保存至云端。课件支持自动同步至云端，支持设置课件自动保存时间，至少可设置为1分钟、3分钟、5分钟、10分钟、20分钟、30分钟等。</w:t>
            </w:r>
          </w:p>
        </w:tc>
      </w:tr>
      <w:tr w:rsidR="00260377" w14:paraId="45E04237" w14:textId="77777777" w:rsidTr="002E2117">
        <w:trPr>
          <w:trHeight w:val="19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92FF7E"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33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603746"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35629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14968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1.2.1.6.支持插入网页，可选择合适的网页内容，插入后点击可直接进入该网页进行浏览；支持插入表格，可设置表格行列、添加行列，可双击表格输入内容，支持自动换行；支持插入思维导图，提供思维导图、组织结构图、鱼骨图三种形式；支持插入各类预置形状，可对形状进行填充色、边框颜色及粗细、透明度的设置。</w:t>
            </w:r>
          </w:p>
        </w:tc>
      </w:tr>
      <w:tr w:rsidR="00260377" w14:paraId="3B8C794E"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90B2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0DA279"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1EC47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64C2A8"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1.2.1.7.支持同时打开多个课件窗口，支持新建课件页面，可拖动、移动、删除、复制页面；支持课件页面切换，提供淡入、推入、旋转、分割、交换、圆形、揭开等不少于7种形式的特效；支持顺序调整，支持应用到全部。</w:t>
            </w:r>
          </w:p>
        </w:tc>
      </w:tr>
      <w:tr w:rsidR="00260377" w14:paraId="534CA1E7"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1669C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E39802"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B537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CE457E"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1.2.1.8.支持对对象进行复制、剪切、粘贴、删除、置于顶层、置于底层、锁定、</w:t>
            </w:r>
            <w:proofErr w:type="gramStart"/>
            <w:r>
              <w:rPr>
                <w:rFonts w:ascii="仿宋" w:eastAsia="仿宋" w:hAnsi="仿宋" w:cs="仿宋" w:hint="eastAsia"/>
                <w:color w:val="000000"/>
                <w:kern w:val="0"/>
                <w:sz w:val="24"/>
                <w:lang w:bidi="ar"/>
              </w:rPr>
              <w:t>设置蒙层等</w:t>
            </w:r>
            <w:proofErr w:type="gramEnd"/>
            <w:r>
              <w:rPr>
                <w:rFonts w:ascii="仿宋" w:eastAsia="仿宋" w:hAnsi="仿宋" w:cs="仿宋" w:hint="eastAsia"/>
                <w:color w:val="000000"/>
                <w:kern w:val="0"/>
                <w:sz w:val="24"/>
                <w:lang w:bidi="ar"/>
              </w:rPr>
              <w:t>操作。</w:t>
            </w:r>
          </w:p>
        </w:tc>
      </w:tr>
      <w:tr w:rsidR="00260377" w14:paraId="1DBDB5AF" w14:textId="77777777" w:rsidTr="002E2117">
        <w:trPr>
          <w:trHeight w:val="16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EBFE6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8C5778"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44F1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5AFD8B"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1.2.1.9.支持对对象设置元素动画和播放顺序，提供进入（无效果、百叶窗、擦入、浮入、放大、旋转、掉落）、动作（无效果、闪烁、抖动、心跳、旋转、翻转）、退出（无效果、淡出、百叶窗、擦出、浮出、缩小、旋转、飞出）等不少于20种元素动画形式。</w:t>
            </w:r>
          </w:p>
        </w:tc>
      </w:tr>
      <w:tr w:rsidR="00260377" w14:paraId="5D4010BB"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EFBB8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FA631E" w14:textId="77777777" w:rsidR="00260377" w:rsidRDefault="00260377">
            <w:pPr>
              <w:rPr>
                <w:rFonts w:ascii="仿宋" w:eastAsia="仿宋" w:hAnsi="仿宋" w:cs="仿宋"/>
                <w:color w:val="000000"/>
                <w:sz w:val="24"/>
              </w:rPr>
            </w:pP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B9426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352E5A"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1.2.2、授课</w:t>
            </w:r>
          </w:p>
        </w:tc>
      </w:tr>
      <w:tr w:rsidR="00260377" w14:paraId="4DA2185C"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CEAE32"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FDB350"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50DB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BA628"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1.2.2.1.支持从备课状态一键进入授课状态，并可快速返回备课状态；支持交换底部索引栏，教师可根据授课时的站立位置选择与另一侧的按钮进行互换；支持将软件最小化，可将软件缩至状态栏。</w:t>
            </w:r>
          </w:p>
        </w:tc>
      </w:tr>
      <w:tr w:rsidR="00260377" w14:paraId="21893F53"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8D545E"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39</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EA76E8"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09D8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088954"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1.2.2.2.工具栏包括菜单、选择、笔、橡皮、工具、学科等功能；云课件支持导出分享功能，支持生成</w:t>
            </w:r>
            <w:proofErr w:type="gramStart"/>
            <w:r>
              <w:rPr>
                <w:rFonts w:ascii="仿宋" w:eastAsia="仿宋" w:hAnsi="仿宋" w:cs="仿宋" w:hint="eastAsia"/>
                <w:color w:val="000000"/>
                <w:kern w:val="0"/>
                <w:sz w:val="24"/>
                <w:lang w:bidi="ar"/>
              </w:rPr>
              <w:t>二维码分享</w:t>
            </w:r>
            <w:proofErr w:type="gramEnd"/>
            <w:r>
              <w:rPr>
                <w:rFonts w:ascii="仿宋" w:eastAsia="仿宋" w:hAnsi="仿宋" w:cs="仿宋" w:hint="eastAsia"/>
                <w:color w:val="000000"/>
                <w:kern w:val="0"/>
                <w:sz w:val="24"/>
                <w:lang w:bidi="ar"/>
              </w:rPr>
              <w:t>，可使用</w:t>
            </w:r>
            <w:proofErr w:type="gramStart"/>
            <w:r>
              <w:rPr>
                <w:rFonts w:ascii="仿宋" w:eastAsia="仿宋" w:hAnsi="仿宋" w:cs="仿宋" w:hint="eastAsia"/>
                <w:color w:val="000000"/>
                <w:kern w:val="0"/>
                <w:sz w:val="24"/>
                <w:lang w:bidi="ar"/>
              </w:rPr>
              <w:t>微信扫码可</w:t>
            </w:r>
            <w:proofErr w:type="gramEnd"/>
            <w:r>
              <w:rPr>
                <w:rFonts w:ascii="仿宋" w:eastAsia="仿宋" w:hAnsi="仿宋" w:cs="仿宋" w:hint="eastAsia"/>
                <w:color w:val="000000"/>
                <w:kern w:val="0"/>
                <w:sz w:val="24"/>
                <w:lang w:bidi="ar"/>
              </w:rPr>
              <w:t>预览、保存课件。</w:t>
            </w:r>
          </w:p>
        </w:tc>
      </w:tr>
      <w:tr w:rsidR="00260377" w14:paraId="288BF0CF"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4F048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6DA3C8"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1095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05F12"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1.2.2.3.提供小黑板、截图、录屏、撤销、还原、放大镜、计时器、形状、思维导图、幕布、分屏、漫游等通用工具。</w:t>
            </w:r>
          </w:p>
        </w:tc>
      </w:tr>
      <w:tr w:rsidR="00260377" w14:paraId="7444CBFA"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A202A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4D79A5"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07DC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5A55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1.2.2.4.支持橡皮功能，可擦除书写的笔迹，可设置擦除的面积，可一键清空画布中的笔迹和形状。</w:t>
            </w:r>
          </w:p>
        </w:tc>
      </w:tr>
      <w:tr w:rsidR="00260377" w14:paraId="72BD2251"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5219B4"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B0C6CF"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7EAC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86F6F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1.2.2.5.支持对象选择功能，选中的对象可进行形状、角度的调整，可进行置顶、克隆、删除等操作；支持书写功能，可设置硬笔、荧光笔、图章笔、纹理笔，可改变笔迹的粗细和颜色，支持最多十指同时书写。</w:t>
            </w:r>
          </w:p>
        </w:tc>
      </w:tr>
      <w:tr w:rsidR="00260377" w14:paraId="52358FE6"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A6D4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9FB76E"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CC0FE"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94956F"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1.3、同屏软件</w:t>
            </w:r>
          </w:p>
        </w:tc>
      </w:tr>
      <w:tr w:rsidR="00260377" w14:paraId="46410A73"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DE5CD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9BBE34"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CA98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09BA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1.3.1.支持手机、笔记本电脑等移动端通过自动搜索接收端设备和六位识别码两种方式无线连接到产品。</w:t>
            </w:r>
          </w:p>
        </w:tc>
      </w:tr>
      <w:tr w:rsidR="00260377" w14:paraId="353F14FA"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3AA602"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FF7877"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BD299F"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F2A209"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1.3.2.支持将手机中的音视频文件无线推送至产品 ,并能进行播放和进行音量大小调节。</w:t>
            </w:r>
          </w:p>
        </w:tc>
      </w:tr>
      <w:tr w:rsidR="00260377" w14:paraId="2D55191B" w14:textId="77777777" w:rsidTr="002E2117">
        <w:trPr>
          <w:trHeight w:val="26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148F44"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46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C8F26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7427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8C9C4E" w14:textId="317D2DCD"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1.3.3.Windows客户端投</w:t>
            </w:r>
            <w:proofErr w:type="gramStart"/>
            <w:r>
              <w:rPr>
                <w:rFonts w:ascii="仿宋" w:eastAsia="仿宋" w:hAnsi="仿宋" w:cs="仿宋" w:hint="eastAsia"/>
                <w:color w:val="000000"/>
                <w:kern w:val="0"/>
                <w:sz w:val="24"/>
                <w:lang w:bidi="ar"/>
              </w:rPr>
              <w:t>屏至少</w:t>
            </w:r>
            <w:proofErr w:type="gramEnd"/>
            <w:r>
              <w:rPr>
                <w:rFonts w:ascii="仿宋" w:eastAsia="仿宋" w:hAnsi="仿宋" w:cs="仿宋" w:hint="eastAsia"/>
                <w:color w:val="000000"/>
                <w:kern w:val="0"/>
                <w:sz w:val="24"/>
                <w:lang w:bidi="ar"/>
              </w:rPr>
              <w:t>支持桌面同步、镜像投屏和拓展投屏功能，点击功能会跳转至对应控制页面；Windows客户端进入控制页面，支持调节投屏清晰度，至少支持超清、高清等标准。支持不少于6个投屏客户端图像画面对比展示，在产品上可以反向控制操作笔记本电脑上的内容,支持单击、双击、右键控制。</w:t>
            </w:r>
          </w:p>
        </w:tc>
      </w:tr>
      <w:tr w:rsidR="00260377" w14:paraId="27E2E398"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B0E033"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95DD22"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11FF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3B77D"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1.3.4.产品显示桌面可以实时同步到手机上,手机通过两个手指对产品桌面进行放大、缩小和漫游操作 ,方便手机端对产品进行远程控制。</w:t>
            </w:r>
          </w:p>
        </w:tc>
      </w:tr>
      <w:tr w:rsidR="00260377" w14:paraId="47ED3C04"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2060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ED0849"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63D40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C8EB0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1.3.5.支持鼠标遥控器功能,通过软件一键进行鼠标左键、右键、上下滚轮滑动、触摸板操控等功能。</w:t>
            </w:r>
          </w:p>
        </w:tc>
      </w:tr>
      <w:tr w:rsidR="00260377" w14:paraId="63A67D6D"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24427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49</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15AC7C" w14:textId="77777777" w:rsidR="00260377" w:rsidRDefault="00260377">
            <w:pPr>
              <w:rPr>
                <w:rFonts w:ascii="仿宋" w:eastAsia="仿宋" w:hAnsi="仿宋" w:cs="仿宋"/>
                <w:color w:val="000000"/>
                <w:sz w:val="24"/>
              </w:rPr>
            </w:pP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6FD2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AB3895"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1.4、</w:t>
            </w:r>
            <w:proofErr w:type="gramStart"/>
            <w:r>
              <w:rPr>
                <w:rFonts w:ascii="仿宋" w:eastAsia="仿宋" w:hAnsi="仿宋" w:cs="仿宋" w:hint="eastAsia"/>
                <w:b/>
                <w:bCs/>
                <w:color w:val="000000"/>
                <w:kern w:val="0"/>
                <w:sz w:val="24"/>
                <w:lang w:bidi="ar"/>
              </w:rPr>
              <w:t>微课软件</w:t>
            </w:r>
            <w:proofErr w:type="gramEnd"/>
          </w:p>
        </w:tc>
      </w:tr>
      <w:tr w:rsidR="00260377" w14:paraId="31EE5057"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269B83"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28AD0F"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3E253"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8E8E1B"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1.4.1.支持对音源、分辨率、录制区域进行设置；录制音</w:t>
            </w:r>
            <w:proofErr w:type="gramStart"/>
            <w:r>
              <w:rPr>
                <w:rFonts w:ascii="仿宋" w:eastAsia="仿宋" w:hAnsi="仿宋" w:cs="仿宋" w:hint="eastAsia"/>
                <w:color w:val="000000"/>
                <w:kern w:val="0"/>
                <w:sz w:val="24"/>
                <w:lang w:bidi="ar"/>
              </w:rPr>
              <w:t>源至少支持仅系统</w:t>
            </w:r>
            <w:proofErr w:type="gramEnd"/>
            <w:r>
              <w:rPr>
                <w:rFonts w:ascii="仿宋" w:eastAsia="仿宋" w:hAnsi="仿宋" w:cs="仿宋" w:hint="eastAsia"/>
                <w:color w:val="000000"/>
                <w:kern w:val="0"/>
                <w:sz w:val="24"/>
                <w:lang w:bidi="ar"/>
              </w:rPr>
              <w:t>、仅麦克风、系统与麦克风。</w:t>
            </w:r>
          </w:p>
        </w:tc>
      </w:tr>
      <w:tr w:rsidR="00260377" w14:paraId="68677402"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CEBB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3C3269"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6B8F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1C45F"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1.4.2.支持</w:t>
            </w:r>
            <w:proofErr w:type="gramStart"/>
            <w:r>
              <w:rPr>
                <w:rFonts w:ascii="仿宋" w:eastAsia="仿宋" w:hAnsi="仿宋" w:cs="仿宋" w:hint="eastAsia"/>
                <w:color w:val="000000"/>
                <w:kern w:val="0"/>
                <w:sz w:val="24"/>
                <w:lang w:bidi="ar"/>
              </w:rPr>
              <w:t>打开录课列表</w:t>
            </w:r>
            <w:proofErr w:type="gramEnd"/>
            <w:r>
              <w:rPr>
                <w:rFonts w:ascii="仿宋" w:eastAsia="仿宋" w:hAnsi="仿宋" w:cs="仿宋" w:hint="eastAsia"/>
                <w:color w:val="000000"/>
                <w:kern w:val="0"/>
                <w:sz w:val="24"/>
                <w:lang w:bidi="ar"/>
              </w:rPr>
              <w:t>窗口，查看文件列表；支持打开</w:t>
            </w:r>
            <w:proofErr w:type="gramStart"/>
            <w:r>
              <w:rPr>
                <w:rFonts w:ascii="仿宋" w:eastAsia="仿宋" w:hAnsi="仿宋" w:cs="仿宋" w:hint="eastAsia"/>
                <w:color w:val="000000"/>
                <w:kern w:val="0"/>
                <w:sz w:val="24"/>
                <w:lang w:bidi="ar"/>
              </w:rPr>
              <w:t>云微课窗口</w:t>
            </w:r>
            <w:proofErr w:type="gramEnd"/>
            <w:r>
              <w:rPr>
                <w:rFonts w:ascii="仿宋" w:eastAsia="仿宋" w:hAnsi="仿宋" w:cs="仿宋" w:hint="eastAsia"/>
                <w:color w:val="000000"/>
                <w:kern w:val="0"/>
                <w:sz w:val="24"/>
                <w:lang w:bidi="ar"/>
              </w:rPr>
              <w:t>，查看云端存储的文件列表。</w:t>
            </w:r>
          </w:p>
        </w:tc>
      </w:tr>
      <w:tr w:rsidR="00260377" w14:paraId="077C09AE"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A688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E93A9E"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7A99F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2498A"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1.4.3.录制结束后，支持弹出视频预览画面，展示用户录制的整个视频，可任意拖动进度条查看内容，调整音量大小，全屏播放。</w:t>
            </w:r>
          </w:p>
        </w:tc>
      </w:tr>
      <w:tr w:rsidR="00260377" w14:paraId="7D6553A3"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C03D2"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7B5E30"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D93B8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E10BF"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1.4.4.支持将录制的视频内容保存至本地硬盘；并可将本地的录制文件上传到个人云端，数据存储更方便、更安全。</w:t>
            </w:r>
          </w:p>
        </w:tc>
      </w:tr>
      <w:tr w:rsidR="00260377" w14:paraId="3567AAA3"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4695E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F21C08"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2A3992"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EF67A4"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1.4.5.支持</w:t>
            </w:r>
            <w:proofErr w:type="gramStart"/>
            <w:r>
              <w:rPr>
                <w:rFonts w:ascii="仿宋" w:eastAsia="仿宋" w:hAnsi="仿宋" w:cs="仿宋" w:hint="eastAsia"/>
                <w:color w:val="000000"/>
                <w:kern w:val="0"/>
                <w:sz w:val="24"/>
                <w:lang w:bidi="ar"/>
              </w:rPr>
              <w:t>打开录课列表</w:t>
            </w:r>
            <w:proofErr w:type="gramEnd"/>
            <w:r>
              <w:rPr>
                <w:rFonts w:ascii="仿宋" w:eastAsia="仿宋" w:hAnsi="仿宋" w:cs="仿宋" w:hint="eastAsia"/>
                <w:color w:val="000000"/>
                <w:kern w:val="0"/>
                <w:sz w:val="24"/>
                <w:lang w:bidi="ar"/>
              </w:rPr>
              <w:t>窗口，查看文件列表，</w:t>
            </w:r>
            <w:proofErr w:type="gramStart"/>
            <w:r>
              <w:rPr>
                <w:rFonts w:ascii="仿宋" w:eastAsia="仿宋" w:hAnsi="仿宋" w:cs="仿宋" w:hint="eastAsia"/>
                <w:color w:val="000000"/>
                <w:kern w:val="0"/>
                <w:sz w:val="24"/>
                <w:lang w:bidi="ar"/>
              </w:rPr>
              <w:t>在录课列表</w:t>
            </w:r>
            <w:proofErr w:type="gramEnd"/>
            <w:r>
              <w:rPr>
                <w:rFonts w:ascii="仿宋" w:eastAsia="仿宋" w:hAnsi="仿宋" w:cs="仿宋" w:hint="eastAsia"/>
                <w:color w:val="000000"/>
                <w:kern w:val="0"/>
                <w:sz w:val="24"/>
                <w:lang w:bidi="ar"/>
              </w:rPr>
              <w:t>的任意目录下对文件或文件夹进行移动、删除、重命名等操作，可新建文件夹，快速搜索文件或文件夹。</w:t>
            </w:r>
          </w:p>
        </w:tc>
      </w:tr>
      <w:tr w:rsidR="00260377" w14:paraId="7D9A6279" w14:textId="77777777" w:rsidTr="002E2117">
        <w:trPr>
          <w:trHeight w:val="26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0A019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EAD3B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81A1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9E0108"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1.4.6.支持倒计时功能，开始录制倒计时3S后开始录制；支持录制过程中，录制工具条不影响录制画面。支持对录制后的视频进行剪辑，剪辑包括视频合并、视频剪切、视频预览、并且可以添加水印；剪辑功能支持添加至少25</w:t>
            </w:r>
            <w:proofErr w:type="gramStart"/>
            <w:r>
              <w:rPr>
                <w:rFonts w:ascii="仿宋" w:eastAsia="仿宋" w:hAnsi="仿宋" w:cs="仿宋" w:hint="eastAsia"/>
                <w:color w:val="000000"/>
                <w:kern w:val="0"/>
                <w:sz w:val="24"/>
                <w:lang w:bidi="ar"/>
              </w:rPr>
              <w:t>字文字</w:t>
            </w:r>
            <w:proofErr w:type="gramEnd"/>
            <w:r>
              <w:rPr>
                <w:rFonts w:ascii="仿宋" w:eastAsia="仿宋" w:hAnsi="仿宋" w:cs="仿宋" w:hint="eastAsia"/>
                <w:color w:val="000000"/>
                <w:kern w:val="0"/>
                <w:sz w:val="24"/>
                <w:lang w:bidi="ar"/>
              </w:rPr>
              <w:t>水印，支持字号选择、透明度调整，支持多种颜色，水印显示位置可选择。（投标时提供具有CNAS或CMA标识的检测报告复印件及报告编号在全国认证认可信息公共服务平台的查询截图并加盖制造商公章）</w:t>
            </w:r>
          </w:p>
        </w:tc>
      </w:tr>
      <w:tr w:rsidR="00260377" w14:paraId="7E57151A"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C0C29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F67785"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4008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A54BBB"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1.4.7.支持将视频文件上传至云端存储；支持在上传列表查看所有上传中的文件状态，可进行暂停、开始、取消等操作。</w:t>
            </w:r>
          </w:p>
        </w:tc>
      </w:tr>
      <w:tr w:rsidR="00260377" w14:paraId="753BDD78"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1944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57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328884"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BFB4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2DB82"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1.4.8.支持</w:t>
            </w:r>
            <w:proofErr w:type="gramStart"/>
            <w:r>
              <w:rPr>
                <w:rFonts w:ascii="仿宋" w:eastAsia="仿宋" w:hAnsi="仿宋" w:cs="仿宋" w:hint="eastAsia"/>
                <w:color w:val="000000"/>
                <w:kern w:val="0"/>
                <w:sz w:val="24"/>
                <w:lang w:bidi="ar"/>
              </w:rPr>
              <w:t>点击录课列表</w:t>
            </w:r>
            <w:proofErr w:type="gramEnd"/>
            <w:r>
              <w:rPr>
                <w:rFonts w:ascii="仿宋" w:eastAsia="仿宋" w:hAnsi="仿宋" w:cs="仿宋" w:hint="eastAsia"/>
                <w:color w:val="000000"/>
                <w:kern w:val="0"/>
                <w:sz w:val="24"/>
                <w:lang w:bidi="ar"/>
              </w:rPr>
              <w:t>中的视频文件，可预览播放；支持打开</w:t>
            </w:r>
            <w:proofErr w:type="gramStart"/>
            <w:r>
              <w:rPr>
                <w:rFonts w:ascii="仿宋" w:eastAsia="仿宋" w:hAnsi="仿宋" w:cs="仿宋" w:hint="eastAsia"/>
                <w:color w:val="000000"/>
                <w:kern w:val="0"/>
                <w:sz w:val="24"/>
                <w:lang w:bidi="ar"/>
              </w:rPr>
              <w:t>云微课窗口</w:t>
            </w:r>
            <w:proofErr w:type="gramEnd"/>
            <w:r>
              <w:rPr>
                <w:rFonts w:ascii="仿宋" w:eastAsia="仿宋" w:hAnsi="仿宋" w:cs="仿宋" w:hint="eastAsia"/>
                <w:color w:val="000000"/>
                <w:kern w:val="0"/>
                <w:sz w:val="24"/>
                <w:lang w:bidi="ar"/>
              </w:rPr>
              <w:t>，查看云端存储的文件列表；支持在</w:t>
            </w:r>
            <w:proofErr w:type="gramStart"/>
            <w:r>
              <w:rPr>
                <w:rFonts w:ascii="仿宋" w:eastAsia="仿宋" w:hAnsi="仿宋" w:cs="仿宋" w:hint="eastAsia"/>
                <w:color w:val="000000"/>
                <w:kern w:val="0"/>
                <w:sz w:val="24"/>
                <w:lang w:bidi="ar"/>
              </w:rPr>
              <w:t>云微课的</w:t>
            </w:r>
            <w:proofErr w:type="gramEnd"/>
            <w:r>
              <w:rPr>
                <w:rFonts w:ascii="仿宋" w:eastAsia="仿宋" w:hAnsi="仿宋" w:cs="仿宋" w:hint="eastAsia"/>
                <w:color w:val="000000"/>
                <w:kern w:val="0"/>
                <w:sz w:val="24"/>
                <w:lang w:bidi="ar"/>
              </w:rPr>
              <w:t>任意目录下对文件或文件夹进行分享、下载、移动、删除、重命名等操作，可新建文件夹，快速搜索文件或文件夹。</w:t>
            </w:r>
          </w:p>
        </w:tc>
      </w:tr>
      <w:tr w:rsidR="00260377" w14:paraId="594A3561"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C3D3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B5C4FF"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5325D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交互智能平板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DF22E3"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1.4.9.支持将云微课中的视频文件或文件夹下载至本地；支持在下载列表中查看所有下载中的文件状态，可进行暂停、开始、取消等操作；支持分享功能，包含手机号分享和链接分享，被分享用户登录后可打开并查看分享文件。</w:t>
            </w:r>
          </w:p>
        </w:tc>
      </w:tr>
      <w:tr w:rsidR="00260377" w14:paraId="13DE0BBD" w14:textId="77777777" w:rsidTr="002E2117">
        <w:trPr>
          <w:trHeight w:val="2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EBF0E"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59</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243661" w14:textId="77777777" w:rsidR="00260377" w:rsidRDefault="00260377">
            <w:pPr>
              <w:rPr>
                <w:rFonts w:ascii="仿宋" w:eastAsia="仿宋" w:hAnsi="仿宋" w:cs="仿宋"/>
                <w:color w:val="000000"/>
                <w:sz w:val="24"/>
              </w:rPr>
            </w:pP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470D38"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配套黑板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D2D90F"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2、配套黑板</w:t>
            </w:r>
          </w:p>
        </w:tc>
      </w:tr>
      <w:tr w:rsidR="00260377" w14:paraId="22189DBF"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750BB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4FD60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D1D2B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配套黑板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E3F21"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2.1、黑板集合零触摸高度触控、超高清显示、多声道音响、全屏粉笔书写及板书记忆等功能于一体，通过自带的快捷键，可快速应用相关教学功能，满足多种教学场景。</w:t>
            </w:r>
          </w:p>
        </w:tc>
      </w:tr>
      <w:tr w:rsidR="00260377" w14:paraId="3B9DE89A"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86A2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BE0642"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02D782"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配套黑板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285A6"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2.2、配套一体机整机外观尺寸宽度≥4500mm，高度≥1250mm。</w:t>
            </w:r>
          </w:p>
        </w:tc>
      </w:tr>
      <w:tr w:rsidR="00260377" w14:paraId="36DAF68A"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F137B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F3EE54"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0AEDD8"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配套黑板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375C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2.3、黑板支持普通粉笔、液体粉笔、水溶性粉笔等直接书写；提供优秀的粉笔书写体验，同时具备防潮、防锈、防眩光、防冲击、耐酒精、耐酸碱、耐高低温等优良特性；</w:t>
            </w:r>
          </w:p>
        </w:tc>
      </w:tr>
      <w:tr w:rsidR="00260377" w14:paraId="5F5739FE"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0E766"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29F0AC"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02CE4D"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配套黑板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13551"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2.4、黑板支持板书记忆功能，侧板支持各类书写笔，可将侧板上的笔记实时同步至黑板显示区域，并可保存至本地或分享到远端。</w:t>
            </w:r>
          </w:p>
        </w:tc>
      </w:tr>
      <w:tr w:rsidR="00260377" w14:paraId="2A4DA44B"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8AFBF"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5B107F"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94B75F"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配套黑板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B8C2E"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2.5、两侧</w:t>
            </w:r>
            <w:proofErr w:type="gramStart"/>
            <w:r>
              <w:rPr>
                <w:rFonts w:ascii="仿宋" w:eastAsia="仿宋" w:hAnsi="仿宋" w:cs="仿宋" w:hint="eastAsia"/>
                <w:color w:val="000000"/>
                <w:kern w:val="0"/>
                <w:sz w:val="24"/>
                <w:lang w:bidi="ar"/>
              </w:rPr>
              <w:t>副板均</w:t>
            </w:r>
            <w:proofErr w:type="gramEnd"/>
            <w:r>
              <w:rPr>
                <w:rFonts w:ascii="仿宋" w:eastAsia="仿宋" w:hAnsi="仿宋" w:cs="仿宋" w:hint="eastAsia"/>
                <w:color w:val="000000"/>
                <w:kern w:val="0"/>
                <w:sz w:val="24"/>
                <w:lang w:bidi="ar"/>
              </w:rPr>
              <w:t>自带快捷键功能，方便老师教学过程中快速切换。</w:t>
            </w:r>
          </w:p>
        </w:tc>
      </w:tr>
      <w:tr w:rsidR="00260377" w14:paraId="0FBDF96C"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49414"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D1C45D"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6722C9"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配套黑板</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AE74A8"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2.6、为了操作方便，</w:t>
            </w:r>
            <w:proofErr w:type="gramStart"/>
            <w:r>
              <w:rPr>
                <w:rFonts w:ascii="仿宋" w:eastAsia="仿宋" w:hAnsi="仿宋" w:cs="仿宋" w:hint="eastAsia"/>
                <w:color w:val="000000"/>
                <w:kern w:val="0"/>
                <w:sz w:val="24"/>
                <w:lang w:bidi="ar"/>
              </w:rPr>
              <w:t>副板采用</w:t>
            </w:r>
            <w:proofErr w:type="gramEnd"/>
            <w:r>
              <w:rPr>
                <w:rFonts w:ascii="仿宋" w:eastAsia="仿宋" w:hAnsi="仿宋" w:cs="仿宋" w:hint="eastAsia"/>
                <w:color w:val="000000"/>
                <w:kern w:val="0"/>
                <w:sz w:val="24"/>
                <w:lang w:bidi="ar"/>
              </w:rPr>
              <w:t>内凹设计，红外框与主</w:t>
            </w:r>
            <w:proofErr w:type="gramStart"/>
            <w:r>
              <w:rPr>
                <w:rFonts w:ascii="仿宋" w:eastAsia="仿宋" w:hAnsi="仿宋" w:cs="仿宋" w:hint="eastAsia"/>
                <w:color w:val="000000"/>
                <w:kern w:val="0"/>
                <w:sz w:val="24"/>
                <w:lang w:bidi="ar"/>
              </w:rPr>
              <w:t>屏水平</w:t>
            </w:r>
            <w:proofErr w:type="gramEnd"/>
            <w:r>
              <w:rPr>
                <w:rFonts w:ascii="仿宋" w:eastAsia="仿宋" w:hAnsi="仿宋" w:cs="仿宋" w:hint="eastAsia"/>
                <w:color w:val="000000"/>
                <w:kern w:val="0"/>
                <w:sz w:val="24"/>
                <w:lang w:bidi="ar"/>
              </w:rPr>
              <w:t>对齐。</w:t>
            </w:r>
            <w:proofErr w:type="gramStart"/>
            <w:r>
              <w:rPr>
                <w:rFonts w:ascii="仿宋" w:eastAsia="仿宋" w:hAnsi="仿宋" w:cs="仿宋" w:hint="eastAsia"/>
                <w:color w:val="000000"/>
                <w:kern w:val="0"/>
                <w:sz w:val="24"/>
                <w:lang w:bidi="ar"/>
              </w:rPr>
              <w:t>同时副板具有</w:t>
            </w:r>
            <w:proofErr w:type="gramEnd"/>
            <w:r>
              <w:rPr>
                <w:rFonts w:ascii="仿宋" w:eastAsia="仿宋" w:hAnsi="仿宋" w:cs="仿宋" w:hint="eastAsia"/>
                <w:color w:val="000000"/>
                <w:kern w:val="0"/>
                <w:sz w:val="24"/>
                <w:lang w:bidi="ar"/>
              </w:rPr>
              <w:t>一体化笔槽，方便老师临时存放粉笔、书写笔等教具。</w:t>
            </w:r>
          </w:p>
        </w:tc>
      </w:tr>
      <w:tr w:rsidR="00260377" w14:paraId="32D2EB47" w14:textId="77777777" w:rsidTr="002E2117">
        <w:trPr>
          <w:trHeight w:val="2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16540B"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A2D921" w14:textId="77777777" w:rsidR="00260377" w:rsidRDefault="00260377">
            <w:pPr>
              <w:rPr>
                <w:rFonts w:ascii="仿宋" w:eastAsia="仿宋" w:hAnsi="仿宋" w:cs="仿宋"/>
                <w:color w:val="000000"/>
                <w:sz w:val="24"/>
              </w:rPr>
            </w:pP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708420"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89C839" w14:textId="77777777" w:rsidR="00260377" w:rsidRDefault="007345ED">
            <w:pPr>
              <w:widowControl/>
              <w:jc w:val="left"/>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3、智慧讲桌</w:t>
            </w:r>
          </w:p>
        </w:tc>
      </w:tr>
      <w:tr w:rsidR="00260377" w14:paraId="69C15827"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8E1F3"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211B57"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22C04E"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38592A"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3.1、讲桌采用1.2mm-2.0mm冷轧钢板桌体，整体外观流线型设计，美观大方，具备防火特性，正面中部受到170N的冲击力时不会倾倒。</w:t>
            </w:r>
          </w:p>
        </w:tc>
      </w:tr>
      <w:tr w:rsidR="00260377" w14:paraId="0CC9E48F" w14:textId="77777777" w:rsidTr="002E2117">
        <w:trPr>
          <w:trHeight w:val="9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FBD5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68</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8EF8A80"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A10674"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813B3A"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3.2、桌面为抗</w:t>
            </w:r>
            <w:proofErr w:type="gramStart"/>
            <w:r>
              <w:rPr>
                <w:rFonts w:ascii="仿宋" w:eastAsia="仿宋" w:hAnsi="仿宋" w:cs="仿宋" w:hint="eastAsia"/>
                <w:color w:val="000000"/>
                <w:kern w:val="0"/>
                <w:sz w:val="24"/>
                <w:lang w:bidi="ar"/>
              </w:rPr>
              <w:t>倍特</w:t>
            </w:r>
            <w:proofErr w:type="gramEnd"/>
            <w:r>
              <w:rPr>
                <w:rFonts w:ascii="仿宋" w:eastAsia="仿宋" w:hAnsi="仿宋" w:cs="仿宋" w:hint="eastAsia"/>
                <w:color w:val="000000"/>
                <w:kern w:val="0"/>
                <w:sz w:val="24"/>
                <w:lang w:bidi="ar"/>
              </w:rPr>
              <w:t>板材质，具备防水、耐撞击性、耐磨、防火、</w:t>
            </w:r>
            <w:proofErr w:type="gramStart"/>
            <w:r>
              <w:rPr>
                <w:rFonts w:ascii="仿宋" w:eastAsia="仿宋" w:hAnsi="仿宋" w:cs="仿宋" w:hint="eastAsia"/>
                <w:color w:val="000000"/>
                <w:kern w:val="0"/>
                <w:sz w:val="24"/>
                <w:lang w:bidi="ar"/>
              </w:rPr>
              <w:t>耐烟灼</w:t>
            </w:r>
            <w:proofErr w:type="gramEnd"/>
            <w:r>
              <w:rPr>
                <w:rFonts w:ascii="仿宋" w:eastAsia="仿宋" w:hAnsi="仿宋" w:cs="仿宋" w:hint="eastAsia"/>
                <w:color w:val="000000"/>
                <w:kern w:val="0"/>
                <w:sz w:val="24"/>
                <w:lang w:bidi="ar"/>
              </w:rPr>
              <w:t>、防静电，稳定性强、平整又不易变形、无毒无害、绿色环保等特性。</w:t>
            </w:r>
          </w:p>
        </w:tc>
      </w:tr>
      <w:tr w:rsidR="00260377" w14:paraId="7364F160"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51F62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69</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5DE6FA"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72DB5D"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5650C1" w14:textId="7D71378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3.3、讲桌设计尺寸长X宽X高约为1200mmX650mmX1020mm，根据人体力学设计，讲台桌面高度合适老师放置教学用品，兼顾站立教学或者坐着操作电脑。</w:t>
            </w:r>
          </w:p>
        </w:tc>
      </w:tr>
      <w:tr w:rsidR="00260377" w14:paraId="2E435F65" w14:textId="77777777" w:rsidTr="002E2117">
        <w:trPr>
          <w:trHeight w:val="26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8CD40F"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70</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AFF16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CBFD5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C2E11F" w14:textId="7B6C3C50"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3.4、桌面内置≥23.8英寸电容触控屏，并支持10点同时触摸。</w:t>
            </w:r>
          </w:p>
        </w:tc>
      </w:tr>
      <w:tr w:rsidR="00260377" w14:paraId="46D078BF"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F665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71</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F68189"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D41B64"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2BB521" w14:textId="0252B616"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3.5、电容触控</w:t>
            </w:r>
            <w:proofErr w:type="gramStart"/>
            <w:r>
              <w:rPr>
                <w:rFonts w:ascii="仿宋" w:eastAsia="仿宋" w:hAnsi="仿宋" w:cs="仿宋" w:hint="eastAsia"/>
                <w:color w:val="000000"/>
                <w:kern w:val="0"/>
                <w:sz w:val="24"/>
                <w:lang w:bidi="ar"/>
              </w:rPr>
              <w:t>屏具备</w:t>
            </w:r>
            <w:proofErr w:type="gramEnd"/>
            <w:r>
              <w:rPr>
                <w:rFonts w:ascii="仿宋" w:eastAsia="仿宋" w:hAnsi="仿宋" w:cs="仿宋" w:hint="eastAsia"/>
                <w:color w:val="000000"/>
                <w:kern w:val="0"/>
                <w:sz w:val="24"/>
                <w:lang w:bidi="ar"/>
              </w:rPr>
              <w:t>单独的开关按键，显示屏接口类型为VGA，HDMI，屏幕分辨率支持≥1920x1080像素，屏幕融合在讲台中，无突出边角，无法在没有工具的情况下拆除。</w:t>
            </w:r>
          </w:p>
        </w:tc>
      </w:tr>
      <w:tr w:rsidR="00260377" w14:paraId="54E3FA58" w14:textId="77777777" w:rsidTr="002E2117">
        <w:trPr>
          <w:trHeight w:val="144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5155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72</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00C8A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1DA566"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5F1CE2" w14:textId="3A20288F"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3.6、电容触控</w:t>
            </w:r>
            <w:proofErr w:type="gramStart"/>
            <w:r>
              <w:rPr>
                <w:rFonts w:ascii="仿宋" w:eastAsia="仿宋" w:hAnsi="仿宋" w:cs="仿宋" w:hint="eastAsia"/>
                <w:color w:val="000000"/>
                <w:kern w:val="0"/>
                <w:sz w:val="24"/>
                <w:lang w:bidi="ar"/>
              </w:rPr>
              <w:t>屏支持</w:t>
            </w:r>
            <w:proofErr w:type="gramEnd"/>
            <w:r>
              <w:rPr>
                <w:rFonts w:ascii="仿宋" w:eastAsia="仿宋" w:hAnsi="仿宋" w:cs="仿宋" w:hint="eastAsia"/>
                <w:color w:val="000000"/>
                <w:kern w:val="0"/>
                <w:sz w:val="24"/>
                <w:lang w:bidi="ar"/>
              </w:rPr>
              <w:t>同步显示并能操控交互智能平板的画面，与桌面呈25°角，以最佳视角显示教学内容，教师正面授课，录像效果好，提高教学效率。</w:t>
            </w:r>
          </w:p>
        </w:tc>
      </w:tr>
      <w:tr w:rsidR="00260377" w14:paraId="7DF91C24" w14:textId="77777777" w:rsidTr="002E2117">
        <w:trPr>
          <w:trHeight w:val="16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07DF8E"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73</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181F67"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79A3F0"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2E8C7" w14:textId="7EC0C320"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3.7、讲桌桌面内置弹射式接口面板，包含≥1个HDMI接口、≥1个VGA接口、≥1个USB口、≥1个网络接口、≥1个音频接口等，不使用时，可按下与桌面平齐，避免受到撞击，支持笔记本电脑接入。</w:t>
            </w:r>
          </w:p>
        </w:tc>
      </w:tr>
      <w:tr w:rsidR="00260377" w14:paraId="7077A817" w14:textId="77777777" w:rsidTr="002E2117">
        <w:trPr>
          <w:trHeight w:val="120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B9890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74</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CB1721"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43264D"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214598" w14:textId="440A96EA"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3.8、支持外接PC电脑，可以将PC电脑内容显示在23.8英寸主屏上，支持1路HDMI OUT输出，可外接投影、显示器等多媒体设备。</w:t>
            </w:r>
          </w:p>
        </w:tc>
      </w:tr>
      <w:tr w:rsidR="00260377" w14:paraId="1E4C5E8A" w14:textId="77777777" w:rsidTr="002E2117">
        <w:trPr>
          <w:trHeight w:val="72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86C52"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75</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E06A44"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59A2CC"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C73BC2"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3.9、讲桌柜体左侧预留电脑主机观察窗口，无需打开柜体的情况下也能正常开关电脑主机；</w:t>
            </w:r>
          </w:p>
        </w:tc>
      </w:tr>
      <w:tr w:rsidR="00260377" w14:paraId="485737F8" w14:textId="77777777" w:rsidTr="002E2117">
        <w:trPr>
          <w:trHeight w:val="4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39E8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76</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75D5C5"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96C4E7"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0C9FB1"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3.10、讲台设置有2个220V电源接口，方便老师接入笔记本电脑等设备。</w:t>
            </w:r>
          </w:p>
        </w:tc>
      </w:tr>
      <w:tr w:rsidR="00260377" w14:paraId="795A9552" w14:textId="77777777" w:rsidTr="002E2117">
        <w:trPr>
          <w:trHeight w:val="1680"/>
        </w:trPr>
        <w:tc>
          <w:tcPr>
            <w:tcW w:w="48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B09CC"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77</w:t>
            </w:r>
          </w:p>
        </w:tc>
        <w:tc>
          <w:tcPr>
            <w:tcW w:w="4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83B5BF" w14:textId="77777777" w:rsidR="00260377" w:rsidRDefault="007345ED">
            <w:pPr>
              <w:rPr>
                <w:rFonts w:ascii="仿宋" w:eastAsia="仿宋" w:hAnsi="仿宋" w:cs="仿宋"/>
                <w:color w:val="000000"/>
                <w:sz w:val="24"/>
              </w:rPr>
            </w:pPr>
            <w:r>
              <w:rPr>
                <w:rFonts w:ascii="仿宋" w:eastAsia="仿宋" w:hAnsi="仿宋" w:cs="宋体" w:hint="eastAsia"/>
                <w:b/>
                <w:bCs/>
                <w:snapToGrid w:val="0"/>
                <w:kern w:val="0"/>
                <w:sz w:val="24"/>
                <w:lang w:val="zh-CN"/>
              </w:rPr>
              <w:t>★</w:t>
            </w:r>
          </w:p>
        </w:tc>
        <w:tc>
          <w:tcPr>
            <w:tcW w:w="7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E023AD"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C55BAB" w14:textId="654C6540"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3.11、讲桌设置有键盘抽屉，可放置黑板擦、书写笔、键盘和鼠标等，抽屉内预留≥4路USB快速充电接口，即使讲桌不开机，依然可以持续充电，可连接键盘鼠标使用,方便教师操作，讲桌桌面留有足够空间放置笔记本、教案等物品。</w:t>
            </w:r>
          </w:p>
        </w:tc>
      </w:tr>
      <w:tr w:rsidR="00260377" w14:paraId="6D2AD896" w14:textId="77777777" w:rsidTr="002E2117">
        <w:trPr>
          <w:trHeight w:val="480"/>
        </w:trPr>
        <w:tc>
          <w:tcPr>
            <w:tcW w:w="487" w:type="pct"/>
            <w:tcBorders>
              <w:top w:val="single" w:sz="4" w:space="0" w:color="000000"/>
              <w:left w:val="single" w:sz="4" w:space="0" w:color="000000"/>
              <w:bottom w:val="single" w:sz="4" w:space="0" w:color="auto"/>
              <w:right w:val="single" w:sz="4" w:space="0" w:color="000000"/>
            </w:tcBorders>
            <w:shd w:val="clear" w:color="auto" w:fill="auto"/>
            <w:vAlign w:val="center"/>
          </w:tcPr>
          <w:p w14:paraId="231F61B4"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78</w:t>
            </w:r>
          </w:p>
        </w:tc>
        <w:tc>
          <w:tcPr>
            <w:tcW w:w="459" w:type="pct"/>
            <w:tcBorders>
              <w:top w:val="single" w:sz="4" w:space="0" w:color="000000"/>
              <w:left w:val="single" w:sz="4" w:space="0" w:color="000000"/>
              <w:bottom w:val="single" w:sz="4" w:space="0" w:color="auto"/>
              <w:right w:val="single" w:sz="4" w:space="0" w:color="000000"/>
            </w:tcBorders>
            <w:shd w:val="clear" w:color="auto" w:fill="auto"/>
            <w:noWrap/>
            <w:vAlign w:val="center"/>
          </w:tcPr>
          <w:p w14:paraId="05F3F40F"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000000"/>
              <w:left w:val="single" w:sz="4" w:space="0" w:color="000000"/>
              <w:bottom w:val="single" w:sz="4" w:space="0" w:color="auto"/>
              <w:right w:val="single" w:sz="4" w:space="0" w:color="000000"/>
            </w:tcBorders>
            <w:shd w:val="clear" w:color="auto" w:fill="auto"/>
            <w:noWrap/>
            <w:vAlign w:val="center"/>
          </w:tcPr>
          <w:p w14:paraId="7AE6A9BB"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000000"/>
              <w:left w:val="single" w:sz="4" w:space="0" w:color="000000"/>
              <w:bottom w:val="single" w:sz="4" w:space="0" w:color="auto"/>
              <w:right w:val="single" w:sz="4" w:space="0" w:color="000000"/>
            </w:tcBorders>
            <w:shd w:val="clear" w:color="auto" w:fill="auto"/>
            <w:vAlign w:val="center"/>
          </w:tcPr>
          <w:p w14:paraId="7E0A534E"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3.12、柜体下方设置有19英寸设备安装机柜，高度≥10U。</w:t>
            </w:r>
          </w:p>
        </w:tc>
      </w:tr>
      <w:tr w:rsidR="00260377" w14:paraId="6D9FA806" w14:textId="77777777" w:rsidTr="002E2117">
        <w:trPr>
          <w:trHeight w:val="480"/>
        </w:trPr>
        <w:tc>
          <w:tcPr>
            <w:tcW w:w="487" w:type="pct"/>
            <w:tcBorders>
              <w:top w:val="single" w:sz="4" w:space="0" w:color="auto"/>
              <w:left w:val="single" w:sz="4" w:space="0" w:color="auto"/>
              <w:bottom w:val="single" w:sz="4" w:space="0" w:color="auto"/>
              <w:right w:val="single" w:sz="4" w:space="0" w:color="auto"/>
            </w:tcBorders>
            <w:shd w:val="clear" w:color="auto" w:fill="auto"/>
            <w:vAlign w:val="center"/>
          </w:tcPr>
          <w:p w14:paraId="1FC3D912"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79</w:t>
            </w:r>
          </w:p>
        </w:tc>
        <w:tc>
          <w:tcPr>
            <w:tcW w:w="45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76B54A4" w14:textId="77777777" w:rsidR="00260377" w:rsidRDefault="007345ED">
            <w:pPr>
              <w:rPr>
                <w:rFonts w:ascii="仿宋" w:eastAsia="仿宋" w:hAnsi="仿宋" w:cs="仿宋"/>
                <w:color w:val="000000"/>
                <w:sz w:val="24"/>
              </w:rPr>
            </w:pPr>
            <w:r>
              <w:rPr>
                <w:rFonts w:ascii="仿宋" w:eastAsia="仿宋" w:hAnsi="仿宋"/>
                <w:sz w:val="24"/>
              </w:rPr>
              <w:t>▲</w:t>
            </w:r>
          </w:p>
        </w:tc>
        <w:tc>
          <w:tcPr>
            <w:tcW w:w="73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B9AEDE6"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智慧讲桌</w:t>
            </w:r>
          </w:p>
        </w:tc>
        <w:tc>
          <w:tcPr>
            <w:tcW w:w="3315" w:type="pct"/>
            <w:tcBorders>
              <w:top w:val="single" w:sz="4" w:space="0" w:color="auto"/>
              <w:left w:val="single" w:sz="4" w:space="0" w:color="auto"/>
              <w:bottom w:val="single" w:sz="4" w:space="0" w:color="auto"/>
              <w:right w:val="single" w:sz="4" w:space="0" w:color="auto"/>
            </w:tcBorders>
            <w:shd w:val="clear" w:color="auto" w:fill="auto"/>
            <w:vAlign w:val="center"/>
          </w:tcPr>
          <w:p w14:paraId="71A54D9E" w14:textId="77777777" w:rsidR="00260377" w:rsidRDefault="007345ED">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bidi="ar"/>
              </w:rPr>
              <w:t>3.13、柜体下方预留多处散热孔，可以有效保证讲桌内设备的热量及时散出。</w:t>
            </w:r>
          </w:p>
        </w:tc>
      </w:tr>
    </w:tbl>
    <w:p w14:paraId="5EDC30EE" w14:textId="77777777" w:rsidR="00260377" w:rsidRDefault="00260377">
      <w:pPr>
        <w:autoSpaceDE w:val="0"/>
        <w:autoSpaceDN w:val="0"/>
        <w:adjustRightInd w:val="0"/>
        <w:snapToGrid w:val="0"/>
        <w:spacing w:line="360" w:lineRule="auto"/>
        <w:jc w:val="left"/>
        <w:rPr>
          <w:rFonts w:ascii="仿宋" w:eastAsia="仿宋" w:hAnsi="仿宋" w:cs="宋体"/>
          <w:snapToGrid w:val="0"/>
          <w:kern w:val="0"/>
          <w:sz w:val="24"/>
          <w:lang w:val="zh-CN"/>
        </w:rPr>
      </w:pPr>
    </w:p>
    <w:p w14:paraId="404E15CB" w14:textId="77777777" w:rsidR="00260377" w:rsidRPr="00697654" w:rsidRDefault="007345ED">
      <w:pPr>
        <w:autoSpaceDE w:val="0"/>
        <w:autoSpaceDN w:val="0"/>
        <w:adjustRightInd w:val="0"/>
        <w:snapToGrid w:val="0"/>
        <w:spacing w:line="360" w:lineRule="auto"/>
        <w:ind w:firstLineChars="200" w:firstLine="480"/>
        <w:jc w:val="left"/>
        <w:rPr>
          <w:rFonts w:ascii="仿宋" w:eastAsia="仿宋" w:hAnsi="仿宋" w:cs="宋体"/>
          <w:snapToGrid w:val="0"/>
          <w:kern w:val="0"/>
          <w:sz w:val="32"/>
          <w:szCs w:val="32"/>
          <w:lang w:val="zh-CN"/>
        </w:rPr>
      </w:pPr>
      <w:r w:rsidRPr="00697654">
        <w:rPr>
          <w:rFonts w:ascii="仿宋" w:eastAsia="仿宋" w:hAnsi="仿宋" w:cs="宋体" w:hint="eastAsia"/>
          <w:snapToGrid w:val="0"/>
          <w:kern w:val="0"/>
          <w:sz w:val="24"/>
          <w:lang w:val="zh-CN"/>
        </w:rPr>
        <w:t>（编制说明：重要性可用</w:t>
      </w:r>
      <w:r w:rsidRPr="00697654">
        <w:rPr>
          <w:rFonts w:ascii="仿宋" w:eastAsia="仿宋" w:hAnsi="仿宋" w:cs="宋体" w:hint="eastAsia"/>
          <w:b/>
          <w:bCs/>
          <w:snapToGrid w:val="0"/>
          <w:kern w:val="0"/>
          <w:sz w:val="24"/>
          <w:lang w:val="zh-CN"/>
        </w:rPr>
        <w:t>“★”、</w:t>
      </w:r>
      <w:r w:rsidRPr="00697654">
        <w:rPr>
          <w:rFonts w:ascii="仿宋" w:eastAsia="仿宋" w:hAnsi="仿宋"/>
          <w:sz w:val="24"/>
        </w:rPr>
        <w:t>“▲”</w:t>
      </w:r>
      <w:r w:rsidRPr="00697654">
        <w:rPr>
          <w:rFonts w:ascii="仿宋" w:eastAsia="仿宋" w:hAnsi="仿宋" w:cs="宋体" w:hint="eastAsia"/>
          <w:snapToGrid w:val="0"/>
          <w:kern w:val="0"/>
          <w:sz w:val="24"/>
        </w:rPr>
        <w:t>和</w:t>
      </w:r>
      <w:r w:rsidRPr="00697654">
        <w:rPr>
          <w:rFonts w:ascii="仿宋" w:eastAsia="仿宋" w:hAnsi="仿宋" w:cs="宋体" w:hint="eastAsia"/>
          <w:b/>
          <w:bCs/>
          <w:snapToGrid w:val="0"/>
          <w:kern w:val="0"/>
          <w:sz w:val="24"/>
          <w:lang w:val="zh-CN"/>
        </w:rPr>
        <w:t>“#”</w:t>
      </w:r>
      <w:r w:rsidRPr="00697654">
        <w:rPr>
          <w:rFonts w:ascii="仿宋" w:eastAsia="仿宋" w:hAnsi="仿宋" w:cs="宋体" w:hint="eastAsia"/>
          <w:snapToGrid w:val="0"/>
          <w:kern w:val="0"/>
          <w:sz w:val="24"/>
          <w:lang w:val="zh-CN"/>
        </w:rPr>
        <w:t>表示，</w:t>
      </w:r>
      <w:r w:rsidRPr="00697654">
        <w:rPr>
          <w:rFonts w:ascii="仿宋" w:eastAsia="仿宋" w:hAnsi="仿宋" w:cs="宋体" w:hint="eastAsia"/>
          <w:b/>
          <w:bCs/>
          <w:snapToGrid w:val="0"/>
          <w:kern w:val="0"/>
          <w:sz w:val="24"/>
          <w:lang w:val="zh-CN"/>
        </w:rPr>
        <w:t>“★”</w:t>
      </w:r>
      <w:r w:rsidRPr="00697654">
        <w:rPr>
          <w:rFonts w:ascii="仿宋" w:eastAsia="仿宋" w:hAnsi="仿宋" w:cs="宋体" w:hint="eastAsia"/>
          <w:snapToGrid w:val="0"/>
          <w:kern w:val="0"/>
          <w:sz w:val="24"/>
          <w:lang w:val="zh-CN"/>
        </w:rPr>
        <w:t>代表</w:t>
      </w:r>
      <w:r w:rsidRPr="00697654">
        <w:rPr>
          <w:rFonts w:ascii="仿宋" w:eastAsia="仿宋" w:hAnsi="仿宋" w:cs="宋体" w:hint="eastAsia"/>
          <w:b/>
          <w:snapToGrid w:val="0"/>
          <w:kern w:val="0"/>
          <w:sz w:val="24"/>
          <w:lang w:val="zh-CN"/>
        </w:rPr>
        <w:t>实质性指标</w:t>
      </w:r>
      <w:r w:rsidRPr="00697654">
        <w:rPr>
          <w:rFonts w:ascii="仿宋" w:eastAsia="仿宋" w:hAnsi="仿宋" w:cs="宋体" w:hint="eastAsia"/>
          <w:snapToGrid w:val="0"/>
          <w:kern w:val="0"/>
          <w:sz w:val="24"/>
          <w:lang w:val="zh-CN"/>
        </w:rPr>
        <w:t>，不满足该指标要求将导致投标</w:t>
      </w:r>
      <w:r w:rsidRPr="00697654">
        <w:rPr>
          <w:rFonts w:ascii="仿宋" w:eastAsia="仿宋" w:hAnsi="仿宋" w:cs="宋体" w:hint="eastAsia"/>
          <w:snapToGrid w:val="0"/>
          <w:kern w:val="0"/>
          <w:sz w:val="24"/>
        </w:rPr>
        <w:t>/</w:t>
      </w:r>
      <w:r w:rsidRPr="00697654">
        <w:rPr>
          <w:rFonts w:ascii="仿宋" w:eastAsia="仿宋" w:hAnsi="仿宋" w:cs="宋体" w:hint="eastAsia"/>
          <w:snapToGrid w:val="0"/>
          <w:kern w:val="0"/>
          <w:sz w:val="24"/>
          <w:lang w:val="zh-CN"/>
        </w:rPr>
        <w:t>响应无效，只允许正偏离；</w:t>
      </w:r>
      <w:r w:rsidRPr="00697654">
        <w:rPr>
          <w:rFonts w:ascii="仿宋" w:eastAsia="仿宋" w:hAnsi="仿宋"/>
          <w:sz w:val="24"/>
        </w:rPr>
        <w:t>“▲”</w:t>
      </w:r>
      <w:r w:rsidRPr="00697654">
        <w:rPr>
          <w:rFonts w:ascii="仿宋" w:eastAsia="仿宋" w:hAnsi="仿宋" w:cs="宋体" w:hint="eastAsia"/>
          <w:snapToGrid w:val="0"/>
          <w:kern w:val="0"/>
          <w:sz w:val="24"/>
        </w:rPr>
        <w:t>代表</w:t>
      </w:r>
      <w:r w:rsidRPr="00697654">
        <w:rPr>
          <w:rFonts w:ascii="仿宋" w:eastAsia="仿宋" w:hAnsi="仿宋" w:cs="宋体" w:hint="eastAsia"/>
          <w:b/>
          <w:snapToGrid w:val="0"/>
          <w:kern w:val="0"/>
          <w:sz w:val="24"/>
        </w:rPr>
        <w:t>重要指标</w:t>
      </w:r>
      <w:r w:rsidRPr="00697654">
        <w:rPr>
          <w:rFonts w:ascii="仿宋" w:eastAsia="仿宋" w:hAnsi="仿宋" w:cs="宋体" w:hint="eastAsia"/>
          <w:snapToGrid w:val="0"/>
          <w:kern w:val="0"/>
          <w:sz w:val="24"/>
        </w:rPr>
        <w:t>，允许正偏离或负偏离；</w:t>
      </w:r>
      <w:r w:rsidRPr="00697654">
        <w:rPr>
          <w:rFonts w:ascii="仿宋" w:eastAsia="仿宋" w:hAnsi="仿宋" w:cs="宋体" w:hint="eastAsia"/>
          <w:b/>
          <w:bCs/>
          <w:snapToGrid w:val="0"/>
          <w:kern w:val="0"/>
          <w:sz w:val="24"/>
          <w:lang w:val="zh-CN"/>
        </w:rPr>
        <w:t>“#”</w:t>
      </w:r>
      <w:r w:rsidRPr="00697654">
        <w:rPr>
          <w:rFonts w:ascii="仿宋" w:eastAsia="仿宋" w:hAnsi="仿宋" w:cs="宋体" w:hint="eastAsia"/>
          <w:snapToGrid w:val="0"/>
          <w:kern w:val="0"/>
          <w:sz w:val="24"/>
        </w:rPr>
        <w:t>代表</w:t>
      </w:r>
      <w:r w:rsidRPr="00697654">
        <w:rPr>
          <w:rFonts w:ascii="仿宋" w:eastAsia="仿宋" w:hAnsi="仿宋" w:cs="宋体" w:hint="eastAsia"/>
          <w:b/>
          <w:snapToGrid w:val="0"/>
          <w:kern w:val="0"/>
          <w:sz w:val="24"/>
        </w:rPr>
        <w:t>一般指标</w:t>
      </w:r>
      <w:r w:rsidRPr="00697654">
        <w:rPr>
          <w:rFonts w:ascii="仿宋" w:eastAsia="仿宋" w:hAnsi="仿宋" w:cs="宋体" w:hint="eastAsia"/>
          <w:snapToGrid w:val="0"/>
          <w:kern w:val="0"/>
          <w:sz w:val="24"/>
        </w:rPr>
        <w:t>，允许正偏离或负偏离</w:t>
      </w:r>
      <w:r w:rsidRPr="00697654">
        <w:rPr>
          <w:rFonts w:ascii="仿宋" w:eastAsia="仿宋" w:hAnsi="仿宋" w:hint="eastAsia"/>
          <w:sz w:val="24"/>
          <w:lang w:val="zh-CN"/>
        </w:rPr>
        <w:t>。</w:t>
      </w:r>
      <w:r w:rsidRPr="00697654">
        <w:rPr>
          <w:rFonts w:ascii="仿宋" w:eastAsia="仿宋" w:hAnsi="仿宋" w:cs="宋体" w:hint="eastAsia"/>
          <w:snapToGrid w:val="0"/>
          <w:kern w:val="0"/>
          <w:sz w:val="24"/>
          <w:lang w:val="zh-CN"/>
        </w:rPr>
        <w:t>）</w:t>
      </w:r>
    </w:p>
    <w:p w14:paraId="0EA6E5D7" w14:textId="77777777" w:rsidR="00260377" w:rsidRPr="00697654" w:rsidRDefault="007345ED">
      <w:pPr>
        <w:autoSpaceDE w:val="0"/>
        <w:autoSpaceDN w:val="0"/>
        <w:adjustRightInd w:val="0"/>
        <w:snapToGrid w:val="0"/>
        <w:spacing w:beforeLines="50" w:before="156" w:line="360" w:lineRule="auto"/>
        <w:ind w:leftChars="200" w:left="420"/>
        <w:jc w:val="left"/>
        <w:rPr>
          <w:rFonts w:ascii="仿宋" w:eastAsia="仿宋" w:hAnsi="仿宋"/>
          <w:b/>
          <w:sz w:val="32"/>
          <w:szCs w:val="32"/>
        </w:rPr>
      </w:pPr>
      <w:r w:rsidRPr="00697654">
        <w:rPr>
          <w:rFonts w:ascii="仿宋" w:eastAsia="仿宋" w:hAnsi="仿宋" w:hint="eastAsia"/>
          <w:b/>
          <w:sz w:val="32"/>
          <w:szCs w:val="32"/>
        </w:rPr>
        <w:t>四、商务要求</w:t>
      </w:r>
    </w:p>
    <w:tbl>
      <w:tblPr>
        <w:tblW w:w="5259" w:type="pct"/>
        <w:tblInd w:w="-249" w:type="dxa"/>
        <w:tblLayout w:type="fixed"/>
        <w:tblLook w:val="04A0" w:firstRow="1" w:lastRow="0" w:firstColumn="1" w:lastColumn="0" w:noHBand="0" w:noVBand="1"/>
      </w:tblPr>
      <w:tblGrid>
        <w:gridCol w:w="615"/>
        <w:gridCol w:w="1217"/>
        <w:gridCol w:w="7131"/>
      </w:tblGrid>
      <w:tr w:rsidR="00260377" w14:paraId="28D47F78" w14:textId="77777777">
        <w:trPr>
          <w:trHeight w:val="285"/>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C1B75" w14:textId="77777777" w:rsidR="00260377" w:rsidRDefault="007345ED">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序号</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4633BE" w14:textId="77777777" w:rsidR="00260377" w:rsidRDefault="007345ED">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指标项</w:t>
            </w:r>
          </w:p>
        </w:tc>
        <w:tc>
          <w:tcPr>
            <w:tcW w:w="39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BCA80" w14:textId="77777777" w:rsidR="00260377" w:rsidRDefault="007345ED">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指标要求</w:t>
            </w:r>
          </w:p>
        </w:tc>
      </w:tr>
      <w:tr w:rsidR="00260377" w14:paraId="5B61AEFC" w14:textId="77777777">
        <w:trPr>
          <w:trHeight w:val="1425"/>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AF8E1"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1</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ACB3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供货期/服务期/工期</w:t>
            </w:r>
          </w:p>
        </w:tc>
        <w:tc>
          <w:tcPr>
            <w:tcW w:w="3977" w:type="pct"/>
            <w:tcBorders>
              <w:top w:val="single" w:sz="4" w:space="0" w:color="000000"/>
              <w:left w:val="single" w:sz="4" w:space="0" w:color="000000"/>
              <w:bottom w:val="single" w:sz="4" w:space="0" w:color="000000"/>
              <w:right w:val="single" w:sz="4" w:space="0" w:color="000000"/>
            </w:tcBorders>
            <w:shd w:val="clear" w:color="auto" w:fill="auto"/>
          </w:tcPr>
          <w:p w14:paraId="5F730A5E" w14:textId="77777777" w:rsidR="00260377" w:rsidRDefault="007345ED">
            <w:pPr>
              <w:widowControl/>
              <w:jc w:val="left"/>
              <w:textAlignment w:val="top"/>
              <w:rPr>
                <w:rFonts w:ascii="仿宋" w:eastAsia="仿宋" w:hAnsi="仿宋" w:cs="仿宋"/>
                <w:color w:val="000000"/>
                <w:sz w:val="24"/>
              </w:rPr>
            </w:pPr>
            <w:r>
              <w:rPr>
                <w:rFonts w:ascii="仿宋" w:eastAsia="仿宋" w:hAnsi="仿宋" w:cs="仿宋" w:hint="eastAsia"/>
                <w:color w:val="000000"/>
                <w:kern w:val="0"/>
                <w:sz w:val="24"/>
                <w:lang w:bidi="ar"/>
              </w:rPr>
              <w:t>成交供应商应在签订本合同之日起30个日历日内完成安装调试并交付使用；同时将合同附件所列全部货物以及随附单证和技术资料等送达采购人指定地点，以采购人出具的收货证明上的日期为最终交货日期。</w:t>
            </w:r>
          </w:p>
        </w:tc>
      </w:tr>
      <w:tr w:rsidR="00260377" w14:paraId="77FEDD0C" w14:textId="77777777">
        <w:trPr>
          <w:trHeight w:val="2850"/>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82D68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2</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6D0935"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质保期</w:t>
            </w:r>
          </w:p>
        </w:tc>
        <w:tc>
          <w:tcPr>
            <w:tcW w:w="39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6FC04" w14:textId="77777777" w:rsidR="00260377" w:rsidRDefault="007345ED">
            <w:pPr>
              <w:widowControl/>
              <w:textAlignment w:val="center"/>
              <w:rPr>
                <w:rFonts w:ascii="仿宋" w:eastAsia="仿宋" w:hAnsi="仿宋" w:cs="仿宋"/>
                <w:color w:val="000000"/>
                <w:sz w:val="24"/>
              </w:rPr>
            </w:pPr>
            <w:r>
              <w:rPr>
                <w:rFonts w:ascii="仿宋" w:eastAsia="仿宋" w:hAnsi="仿宋" w:cs="仿宋" w:hint="eastAsia"/>
                <w:color w:val="000000"/>
                <w:kern w:val="0"/>
                <w:sz w:val="24"/>
                <w:lang w:bidi="ar"/>
              </w:rPr>
              <w:t>1、承诺对所响应产品提供≥36个月的质保（费用包含在本项目报价中），因货物质量原因导致修理或更换部分的，质保期从完工验收合格之日起计算。在质量保证期内，如果系统发生故障，成交供应商要调查故障原因并免费修复直至满足系统性能的要求，或者更换或部分有缺陷的组件和材料；质保期过后，仪器制造商（或代理商）对仪器提供终身维修服务，能提供广泛、即时、优惠的技术服务，并提供质量上乘、价格合理的各种配件。产品制造商可以在2个工作日内到达设备现场。</w:t>
            </w:r>
          </w:p>
        </w:tc>
      </w:tr>
      <w:tr w:rsidR="00260377" w14:paraId="603FDA30" w14:textId="77777777">
        <w:trPr>
          <w:trHeight w:val="5700"/>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730D06"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3</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755C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包装和运输</w:t>
            </w:r>
          </w:p>
        </w:tc>
        <w:tc>
          <w:tcPr>
            <w:tcW w:w="397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338345" w14:textId="77777777" w:rsidR="00260377" w:rsidRDefault="007345ED">
            <w:pPr>
              <w:widowControl/>
              <w:textAlignment w:val="center"/>
              <w:rPr>
                <w:rFonts w:ascii="仿宋" w:eastAsia="仿宋" w:hAnsi="仿宋" w:cs="仿宋"/>
                <w:color w:val="000000"/>
                <w:sz w:val="24"/>
              </w:rPr>
            </w:pPr>
            <w:r>
              <w:rPr>
                <w:rFonts w:ascii="仿宋" w:eastAsia="仿宋" w:hAnsi="仿宋" w:cs="仿宋" w:hint="eastAsia"/>
                <w:color w:val="000000"/>
                <w:kern w:val="0"/>
                <w:sz w:val="24"/>
                <w:lang w:bidi="ar"/>
              </w:rPr>
              <w:t>1、包装和运输</w:t>
            </w:r>
            <w:r>
              <w:rPr>
                <w:rFonts w:ascii="仿宋" w:eastAsia="仿宋" w:hAnsi="仿宋" w:cs="仿宋" w:hint="eastAsia"/>
                <w:color w:val="000000"/>
                <w:kern w:val="0"/>
                <w:sz w:val="24"/>
                <w:lang w:bidi="ar"/>
              </w:rPr>
              <w:br/>
              <w:t>⑴产品包装要求坚固、完好、轻便，产品包装要求需符合《商品包装政府采购需求标准（试行）》、《快递包装政府采购需求标准（试行）》标准要求。</w:t>
            </w:r>
            <w:r>
              <w:rPr>
                <w:rFonts w:ascii="仿宋" w:eastAsia="仿宋" w:hAnsi="仿宋" w:cs="仿宋" w:hint="eastAsia"/>
                <w:color w:val="000000"/>
                <w:kern w:val="0"/>
                <w:sz w:val="24"/>
                <w:lang w:bidi="ar"/>
              </w:rPr>
              <w:br/>
              <w:t>⑵运输：在一般运输过程中能防止包装破裂、内件漏出散失；不准夹带禁止运输或控制运输的物品、危险品。如行业或国家另有规定的从其规定。</w:t>
            </w:r>
            <w:r>
              <w:rPr>
                <w:rFonts w:ascii="仿宋" w:eastAsia="仿宋" w:hAnsi="仿宋" w:cs="仿宋" w:hint="eastAsia"/>
                <w:color w:val="000000"/>
                <w:kern w:val="0"/>
                <w:sz w:val="24"/>
                <w:lang w:bidi="ar"/>
              </w:rPr>
              <w:br/>
              <w:t>2、安装调试</w:t>
            </w:r>
            <w:r>
              <w:rPr>
                <w:rFonts w:ascii="仿宋" w:eastAsia="仿宋" w:hAnsi="仿宋" w:cs="仿宋" w:hint="eastAsia"/>
                <w:color w:val="000000"/>
                <w:kern w:val="0"/>
                <w:sz w:val="24"/>
                <w:lang w:bidi="ar"/>
              </w:rPr>
              <w:br/>
              <w:t>⑴设备的拆箱、安装调试等项工作</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供应商负责，但必须在采购人或用户指定人员的参与下进行。成交供应商实施前必须先经采购人或用户同意方可进行。调试的原始记录需经各方签字后作为验收的文件之一。</w:t>
            </w:r>
            <w:r>
              <w:rPr>
                <w:rFonts w:ascii="仿宋" w:eastAsia="仿宋" w:hAnsi="仿宋" w:cs="仿宋" w:hint="eastAsia"/>
                <w:color w:val="000000"/>
                <w:kern w:val="0"/>
                <w:sz w:val="24"/>
                <w:lang w:bidi="ar"/>
              </w:rPr>
              <w:br/>
              <w:t>⑵所有设备、材料均须</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送货到现场并负责安装调试，必须出示产品合格证和原厂随货清单。成交供应商应派熟练的工程师现场进行安装，若发生任一项指标不符合招标文件技术要求，成交供应商应在3天内免费更换其不合格设备，使之达到招标文件要求，所有费用</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供应商负担。</w:t>
            </w:r>
          </w:p>
        </w:tc>
      </w:tr>
      <w:tr w:rsidR="00260377" w14:paraId="636E7157" w14:textId="77777777">
        <w:trPr>
          <w:trHeight w:val="1283"/>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A2417A"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4</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6973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服务标准</w:t>
            </w:r>
          </w:p>
        </w:tc>
        <w:tc>
          <w:tcPr>
            <w:tcW w:w="3977" w:type="pct"/>
            <w:tcBorders>
              <w:top w:val="single" w:sz="4" w:space="0" w:color="000000"/>
              <w:left w:val="single" w:sz="4" w:space="0" w:color="000000"/>
              <w:bottom w:val="single" w:sz="4" w:space="0" w:color="000000"/>
              <w:right w:val="single" w:sz="4" w:space="0" w:color="000000"/>
            </w:tcBorders>
            <w:shd w:val="clear" w:color="auto" w:fill="auto"/>
          </w:tcPr>
          <w:p w14:paraId="42D43E7F" w14:textId="77777777" w:rsidR="00260377" w:rsidRDefault="007345ED">
            <w:pPr>
              <w:widowControl/>
              <w:jc w:val="left"/>
              <w:textAlignment w:val="top"/>
              <w:rPr>
                <w:rFonts w:ascii="仿宋" w:eastAsia="仿宋" w:hAnsi="仿宋" w:cs="仿宋"/>
                <w:color w:val="000000"/>
                <w:sz w:val="24"/>
              </w:rPr>
            </w:pPr>
            <w:r>
              <w:rPr>
                <w:rFonts w:ascii="仿宋" w:eastAsia="仿宋" w:hAnsi="仿宋" w:cs="仿宋" w:hint="eastAsia"/>
                <w:color w:val="000000"/>
                <w:kern w:val="0"/>
                <w:sz w:val="24"/>
                <w:lang w:bidi="ar"/>
              </w:rPr>
              <w:t>成交供应商必须自有专业的、稳定的售后服务团队，熟悉设备及系统的结构、工作原理、操作规程和故障处理方法，具有丰富的理论知识和实践经验。售后服务团队的服务人员按国家安全生产的要求，以保证为采购人提供24小时全面、及时的应急维修服务。</w:t>
            </w:r>
          </w:p>
        </w:tc>
      </w:tr>
      <w:tr w:rsidR="00260377" w14:paraId="6215F0EC" w14:textId="77777777">
        <w:trPr>
          <w:trHeight w:val="5042"/>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F0354" w14:textId="77777777" w:rsidR="00260377" w:rsidRDefault="00260377">
            <w:pPr>
              <w:jc w:val="center"/>
              <w:rPr>
                <w:rFonts w:ascii="仿宋" w:eastAsia="仿宋" w:hAnsi="仿宋" w:cs="仿宋"/>
                <w:color w:val="000000"/>
                <w:sz w:val="24"/>
              </w:rPr>
            </w:pP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2F767F"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售后服务要求</w:t>
            </w:r>
          </w:p>
        </w:tc>
        <w:tc>
          <w:tcPr>
            <w:tcW w:w="3977" w:type="pct"/>
            <w:tcBorders>
              <w:top w:val="single" w:sz="4" w:space="0" w:color="000000"/>
              <w:left w:val="single" w:sz="4" w:space="0" w:color="000000"/>
              <w:bottom w:val="single" w:sz="4" w:space="0" w:color="000000"/>
              <w:right w:val="single" w:sz="4" w:space="0" w:color="000000"/>
            </w:tcBorders>
            <w:shd w:val="clear" w:color="auto" w:fill="auto"/>
          </w:tcPr>
          <w:p w14:paraId="0FE1BCD5" w14:textId="77777777" w:rsidR="00260377" w:rsidRDefault="007345ED">
            <w:pPr>
              <w:widowControl/>
              <w:jc w:val="left"/>
              <w:textAlignment w:val="top"/>
              <w:rPr>
                <w:rFonts w:ascii="仿宋" w:eastAsia="仿宋" w:hAnsi="仿宋" w:cs="仿宋"/>
                <w:color w:val="000000"/>
                <w:sz w:val="24"/>
              </w:rPr>
            </w:pPr>
            <w:r>
              <w:rPr>
                <w:rFonts w:ascii="仿宋" w:eastAsia="仿宋" w:hAnsi="仿宋" w:cs="仿宋" w:hint="eastAsia"/>
                <w:color w:val="000000"/>
                <w:kern w:val="0"/>
                <w:sz w:val="24"/>
                <w:lang w:bidi="ar"/>
              </w:rPr>
              <w:t>1、质量保证期内成交供应商应对由于设计、工艺或材料的缺陷而发生的任何不足和故障负责任。质量保证期内提供及时的升级服务，保证供应仪器质保期后5年内所需的备品、备件。质保期后，成交供应商向采购人提供终身维修及服务，其费用按不高于材料成本价和历次服务费的标准执行，否则采购人有权按自己核定的价格向成交供应商付款。</w:t>
            </w:r>
            <w:r>
              <w:rPr>
                <w:rFonts w:ascii="仿宋" w:eastAsia="仿宋" w:hAnsi="仿宋" w:cs="仿宋" w:hint="eastAsia"/>
                <w:color w:val="000000"/>
                <w:kern w:val="0"/>
                <w:sz w:val="24"/>
                <w:lang w:bidi="ar"/>
              </w:rPr>
              <w:br/>
              <w:t>2、质量保证期期满后，成交供应商继续为采购人提供专业维修服务，由此发生的相关服务和备品备件费用由采购人承担。</w:t>
            </w:r>
            <w:r>
              <w:rPr>
                <w:rFonts w:ascii="仿宋" w:eastAsia="仿宋" w:hAnsi="仿宋" w:cs="仿宋" w:hint="eastAsia"/>
                <w:color w:val="000000"/>
                <w:kern w:val="0"/>
                <w:sz w:val="24"/>
                <w:lang w:bidi="ar"/>
              </w:rPr>
              <w:br/>
              <w:t>3、提供7x24小时售后服务热线；在接到采购人通知维修后服务随时响应。若运用通讯工具不能解决问题，2个工作日内到达用户现场维修，一般故障应在24小时内修复，重大故障应在72小时内修复或提供备用机更换。如成交供应商未在规定时间排除故障或更换问题货物，采购人有权委托第三方或自行修理，相关费用</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供应商支付。</w:t>
            </w:r>
            <w:r>
              <w:rPr>
                <w:rFonts w:ascii="仿宋" w:eastAsia="仿宋" w:hAnsi="仿宋" w:cs="仿宋" w:hint="eastAsia"/>
                <w:color w:val="000000"/>
                <w:kern w:val="0"/>
                <w:sz w:val="24"/>
                <w:lang w:bidi="ar"/>
              </w:rPr>
              <w:br/>
              <w:t>4、成交供应商的其它售后服务承诺属于本合同的一部分，如果有不同约定的，以服务水平和层级更高的为准。</w:t>
            </w:r>
          </w:p>
        </w:tc>
      </w:tr>
      <w:tr w:rsidR="00260377" w14:paraId="6F810D31" w14:textId="77777777">
        <w:trPr>
          <w:trHeight w:val="1995"/>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C87AC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6</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1A22F7"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培训要求</w:t>
            </w:r>
          </w:p>
        </w:tc>
        <w:tc>
          <w:tcPr>
            <w:tcW w:w="3977" w:type="pct"/>
            <w:tcBorders>
              <w:top w:val="single" w:sz="4" w:space="0" w:color="000000"/>
              <w:left w:val="single" w:sz="4" w:space="0" w:color="000000"/>
              <w:bottom w:val="single" w:sz="4" w:space="0" w:color="000000"/>
              <w:right w:val="single" w:sz="4" w:space="0" w:color="000000"/>
            </w:tcBorders>
            <w:shd w:val="clear" w:color="auto" w:fill="auto"/>
          </w:tcPr>
          <w:p w14:paraId="11EE3981" w14:textId="77777777" w:rsidR="002E2117" w:rsidRDefault="007345ED">
            <w:pPr>
              <w:widowControl/>
              <w:jc w:val="left"/>
              <w:textAlignment w:val="top"/>
              <w:rPr>
                <w:rFonts w:ascii="仿宋" w:eastAsia="仿宋" w:hAnsi="仿宋" w:cs="仿宋"/>
                <w:color w:val="000000"/>
                <w:kern w:val="0"/>
                <w:sz w:val="24"/>
                <w:lang w:bidi="ar"/>
              </w:rPr>
            </w:pPr>
            <w:r>
              <w:rPr>
                <w:rFonts w:ascii="仿宋" w:eastAsia="仿宋" w:hAnsi="仿宋" w:cs="仿宋" w:hint="eastAsia"/>
                <w:color w:val="000000"/>
                <w:kern w:val="0"/>
                <w:sz w:val="24"/>
                <w:lang w:bidi="ar"/>
              </w:rPr>
              <w:t>1、成交供应商应派遣其精通业务的、健康的、合格的技术人员到合同货物的安装现场提供技术服务。</w:t>
            </w:r>
            <w:r>
              <w:rPr>
                <w:rFonts w:ascii="仿宋" w:eastAsia="仿宋" w:hAnsi="仿宋" w:cs="仿宋" w:hint="eastAsia"/>
                <w:color w:val="000000"/>
                <w:kern w:val="0"/>
                <w:sz w:val="24"/>
                <w:lang w:bidi="ar"/>
              </w:rPr>
              <w:br/>
              <w:t>2、成交供应商将根据自身的培训政策和使用方的具体的要求，直接向采购人或使用单位提供培训，包括成交供应商提供的设备管理培训、技术培训和使用方要求的其他培训内容。</w:t>
            </w:r>
          </w:p>
          <w:p w14:paraId="41BC4A74" w14:textId="3ED524B6" w:rsidR="00260377" w:rsidRDefault="007345ED">
            <w:pPr>
              <w:widowControl/>
              <w:jc w:val="left"/>
              <w:textAlignment w:val="top"/>
              <w:rPr>
                <w:rFonts w:ascii="仿宋" w:eastAsia="仿宋" w:hAnsi="仿宋" w:cs="仿宋"/>
                <w:color w:val="000000"/>
                <w:sz w:val="24"/>
              </w:rPr>
            </w:pPr>
            <w:r>
              <w:rPr>
                <w:rFonts w:ascii="仿宋" w:eastAsia="仿宋" w:hAnsi="仿宋" w:cs="仿宋" w:hint="eastAsia"/>
                <w:color w:val="000000"/>
                <w:kern w:val="0"/>
                <w:sz w:val="24"/>
                <w:lang w:bidi="ar"/>
              </w:rPr>
              <w:t>3、以上培训内容的培训费用</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供应商承担。</w:t>
            </w:r>
          </w:p>
        </w:tc>
      </w:tr>
      <w:tr w:rsidR="00260377" w14:paraId="707E26E4" w14:textId="77777777">
        <w:trPr>
          <w:trHeight w:val="8190"/>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414D3"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lastRenderedPageBreak/>
              <w:t>7</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FFBE96"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验收标准</w:t>
            </w:r>
          </w:p>
        </w:tc>
        <w:tc>
          <w:tcPr>
            <w:tcW w:w="3977" w:type="pct"/>
            <w:tcBorders>
              <w:top w:val="single" w:sz="4" w:space="0" w:color="000000"/>
              <w:left w:val="single" w:sz="4" w:space="0" w:color="000000"/>
              <w:bottom w:val="single" w:sz="4" w:space="0" w:color="000000"/>
              <w:right w:val="single" w:sz="4" w:space="0" w:color="000000"/>
            </w:tcBorders>
            <w:shd w:val="clear" w:color="auto" w:fill="auto"/>
          </w:tcPr>
          <w:p w14:paraId="7A3F7BD2" w14:textId="77777777" w:rsidR="00260377" w:rsidRDefault="007345ED">
            <w:pPr>
              <w:widowControl/>
              <w:jc w:val="left"/>
              <w:textAlignment w:val="top"/>
              <w:rPr>
                <w:rFonts w:ascii="仿宋" w:eastAsia="仿宋" w:hAnsi="仿宋" w:cs="仿宋"/>
                <w:color w:val="000000"/>
                <w:sz w:val="24"/>
              </w:rPr>
            </w:pPr>
            <w:r>
              <w:rPr>
                <w:rFonts w:ascii="仿宋" w:eastAsia="仿宋" w:hAnsi="仿宋" w:cs="仿宋" w:hint="eastAsia"/>
                <w:color w:val="000000"/>
                <w:kern w:val="0"/>
                <w:sz w:val="24"/>
                <w:lang w:bidi="ar"/>
              </w:rPr>
              <w:t>货物验收</w:t>
            </w:r>
            <w:r>
              <w:rPr>
                <w:rFonts w:ascii="仿宋" w:eastAsia="仿宋" w:hAnsi="仿宋" w:cs="仿宋" w:hint="eastAsia"/>
                <w:color w:val="000000"/>
                <w:kern w:val="0"/>
                <w:sz w:val="24"/>
                <w:lang w:bidi="ar"/>
              </w:rPr>
              <w:br/>
              <w:t>1.成交供应商在交货及验收活动中必须遵守采购人的有关规定。供应商应保证在要求时间内完成全部货物的供货、安装、调试和培训工作,符合国家标准、行业规范和合同等相关文件的要求。</w:t>
            </w:r>
            <w:r>
              <w:rPr>
                <w:rFonts w:ascii="仿宋" w:eastAsia="仿宋" w:hAnsi="仿宋" w:cs="仿宋" w:hint="eastAsia"/>
                <w:color w:val="000000"/>
                <w:kern w:val="0"/>
                <w:sz w:val="24"/>
                <w:lang w:bidi="ar"/>
              </w:rPr>
              <w:br/>
              <w:t>2.货物的拆箱、安装等工作</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供应商负责，但必须在采购人或用户指定人员的参与下进行。成交供应商施工前必须先经采购人或用户同意方可进行。</w:t>
            </w:r>
            <w:r>
              <w:rPr>
                <w:rFonts w:ascii="仿宋" w:eastAsia="仿宋" w:hAnsi="仿宋" w:cs="仿宋" w:hint="eastAsia"/>
                <w:color w:val="000000"/>
                <w:kern w:val="0"/>
                <w:sz w:val="24"/>
                <w:lang w:bidi="ar"/>
              </w:rPr>
              <w:br/>
              <w:t>3.所有货物、材料均须</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送货到现场并负责安装，必须出示产品合格证和原厂随货清单。成交供应商应派熟练的工程师现场进行安装，若发生任一项指标不符合文件要求的，成交供应商应在3天内免费更换其不合格产品，使之达到采购文件要求，所有费用</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供应商负担。</w:t>
            </w:r>
            <w:r>
              <w:rPr>
                <w:rFonts w:ascii="仿宋" w:eastAsia="仿宋" w:hAnsi="仿宋" w:cs="仿宋" w:hint="eastAsia"/>
                <w:color w:val="000000"/>
                <w:kern w:val="0"/>
                <w:sz w:val="24"/>
                <w:lang w:bidi="ar"/>
              </w:rPr>
              <w:br/>
              <w:t>4.成交供应商负责本次采购产品的运抵采购人指定的交货地点后由采购人严格按照招标文件、响应文件及答疑记录进行验收。</w:t>
            </w:r>
            <w:r>
              <w:rPr>
                <w:rFonts w:ascii="仿宋" w:eastAsia="仿宋" w:hAnsi="仿宋" w:cs="仿宋" w:hint="eastAsia"/>
                <w:color w:val="000000"/>
                <w:kern w:val="0"/>
                <w:sz w:val="24"/>
                <w:lang w:bidi="ar"/>
              </w:rPr>
              <w:br/>
              <w:t>5.货物安装完成正常运行7天后，</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供应商提出验收申请，项目单位同意后，按照学校验收的权限，相关部门及人员形成验收小组，验收小组根据采购文件、响应文件、合同等项目文件约定内容对项目进行综合运行验收。</w:t>
            </w:r>
            <w:r>
              <w:rPr>
                <w:rFonts w:ascii="仿宋" w:eastAsia="仿宋" w:hAnsi="仿宋" w:cs="仿宋" w:hint="eastAsia"/>
                <w:color w:val="000000"/>
                <w:kern w:val="0"/>
                <w:sz w:val="24"/>
                <w:lang w:bidi="ar"/>
              </w:rPr>
              <w:br/>
              <w:t>最终验收：货物安装完成正常运行五天后，由供货商提出验收申请，项目单位同意后，相关部门及人员形成验收小组，验收小组根据采购文件、响应文件、合同等项目文件约定内容对项目进行综合运行验收。</w:t>
            </w:r>
            <w:r>
              <w:rPr>
                <w:rFonts w:ascii="仿宋" w:eastAsia="仿宋" w:hAnsi="仿宋" w:cs="仿宋" w:hint="eastAsia"/>
                <w:color w:val="000000"/>
                <w:kern w:val="0"/>
                <w:sz w:val="24"/>
                <w:lang w:bidi="ar"/>
              </w:rPr>
              <w:br/>
              <w:t>如验收达不到规定要求，采购人有权要求更换货物或拒绝付款，成交供应商若违约，采购人将依法追究相应法律责任。</w:t>
            </w:r>
            <w:r>
              <w:rPr>
                <w:rFonts w:ascii="仿宋" w:eastAsia="仿宋" w:hAnsi="仿宋" w:cs="仿宋" w:hint="eastAsia"/>
                <w:color w:val="000000"/>
                <w:kern w:val="0"/>
                <w:sz w:val="24"/>
                <w:lang w:bidi="ar"/>
              </w:rPr>
              <w:br/>
              <w:t>6.在收到成交供应商书面验收通知后，由采购人尽快组织相关人员依照招标文件和国家相关标准、规范、要求、合同及有关附件要求进行验收。</w:t>
            </w:r>
            <w:r>
              <w:rPr>
                <w:rFonts w:ascii="仿宋" w:eastAsia="仿宋" w:hAnsi="仿宋" w:cs="仿宋" w:hint="eastAsia"/>
                <w:color w:val="000000"/>
                <w:kern w:val="0"/>
                <w:sz w:val="24"/>
                <w:lang w:bidi="ar"/>
              </w:rPr>
              <w:br/>
              <w:t>7.相关检验检测和验收费用全部</w:t>
            </w:r>
            <w:proofErr w:type="gramStart"/>
            <w:r>
              <w:rPr>
                <w:rFonts w:ascii="仿宋" w:eastAsia="仿宋" w:hAnsi="仿宋" w:cs="仿宋" w:hint="eastAsia"/>
                <w:color w:val="000000"/>
                <w:kern w:val="0"/>
                <w:sz w:val="24"/>
                <w:lang w:bidi="ar"/>
              </w:rPr>
              <w:t>由成交</w:t>
            </w:r>
            <w:proofErr w:type="gramEnd"/>
            <w:r>
              <w:rPr>
                <w:rFonts w:ascii="仿宋" w:eastAsia="仿宋" w:hAnsi="仿宋" w:cs="仿宋" w:hint="eastAsia"/>
                <w:color w:val="000000"/>
                <w:kern w:val="0"/>
                <w:sz w:val="24"/>
                <w:lang w:bidi="ar"/>
              </w:rPr>
              <w:t>供应商承担。</w:t>
            </w:r>
            <w:r>
              <w:rPr>
                <w:rFonts w:ascii="仿宋" w:eastAsia="仿宋" w:hAnsi="仿宋" w:cs="仿宋" w:hint="eastAsia"/>
                <w:color w:val="000000"/>
                <w:kern w:val="0"/>
                <w:sz w:val="24"/>
                <w:lang w:bidi="ar"/>
              </w:rPr>
              <w:br/>
              <w:t>4、交付验收标准：依次序对照适用标准为：</w:t>
            </w:r>
            <w:r>
              <w:rPr>
                <w:rFonts w:ascii="仿宋" w:eastAsia="仿宋" w:hAnsi="仿宋" w:cs="仿宋" w:hint="eastAsia"/>
                <w:color w:val="000000"/>
                <w:kern w:val="0"/>
                <w:sz w:val="24"/>
                <w:lang w:bidi="ar"/>
              </w:rPr>
              <w:br/>
              <w:t>①符合中华人民共和国国家安全质量标准、环保标准或行业标准；</w:t>
            </w:r>
            <w:r>
              <w:rPr>
                <w:rFonts w:ascii="仿宋" w:eastAsia="仿宋" w:hAnsi="仿宋" w:cs="仿宋" w:hint="eastAsia"/>
                <w:color w:val="000000"/>
                <w:kern w:val="0"/>
                <w:sz w:val="24"/>
                <w:lang w:bidi="ar"/>
              </w:rPr>
              <w:br/>
              <w:t>②符合招标文件和投标文件中配置、参数及各项要求；</w:t>
            </w:r>
            <w:r>
              <w:rPr>
                <w:rFonts w:ascii="仿宋" w:eastAsia="仿宋" w:hAnsi="仿宋" w:cs="仿宋" w:hint="eastAsia"/>
                <w:color w:val="000000"/>
                <w:kern w:val="0"/>
                <w:sz w:val="24"/>
                <w:lang w:bidi="ar"/>
              </w:rPr>
              <w:br/>
              <w:t>③货物来源国官方标准。上述标准必须是有关官方机构发布的最新版本的标准。</w:t>
            </w:r>
          </w:p>
        </w:tc>
      </w:tr>
      <w:tr w:rsidR="00260377" w14:paraId="74823DB4" w14:textId="77777777">
        <w:trPr>
          <w:trHeight w:val="285"/>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A6DF8E"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8</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B25A0"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交货/服务/建设地点</w:t>
            </w:r>
          </w:p>
        </w:tc>
        <w:tc>
          <w:tcPr>
            <w:tcW w:w="3977" w:type="pct"/>
            <w:tcBorders>
              <w:top w:val="single" w:sz="4" w:space="0" w:color="000000"/>
              <w:left w:val="single" w:sz="4" w:space="0" w:color="000000"/>
              <w:bottom w:val="single" w:sz="4" w:space="0" w:color="000000"/>
              <w:right w:val="single" w:sz="4" w:space="0" w:color="000000"/>
            </w:tcBorders>
            <w:shd w:val="clear" w:color="auto" w:fill="auto"/>
          </w:tcPr>
          <w:p w14:paraId="603F3933" w14:textId="77777777" w:rsidR="00260377" w:rsidRDefault="007345ED">
            <w:pPr>
              <w:widowControl/>
              <w:jc w:val="left"/>
              <w:textAlignment w:val="top"/>
              <w:rPr>
                <w:rFonts w:ascii="仿宋" w:eastAsia="仿宋" w:hAnsi="仿宋" w:cs="仿宋"/>
                <w:color w:val="000000"/>
                <w:sz w:val="24"/>
              </w:rPr>
            </w:pPr>
            <w:r>
              <w:rPr>
                <w:rFonts w:ascii="仿宋" w:eastAsia="仿宋" w:hAnsi="仿宋" w:cs="仿宋" w:hint="eastAsia"/>
                <w:color w:val="000000"/>
                <w:kern w:val="0"/>
                <w:sz w:val="24"/>
                <w:lang w:bidi="ar"/>
              </w:rPr>
              <w:t>南昌大学前湖校区</w:t>
            </w:r>
          </w:p>
        </w:tc>
      </w:tr>
      <w:tr w:rsidR="00260377" w14:paraId="1EBF295D" w14:textId="77777777">
        <w:trPr>
          <w:trHeight w:val="855"/>
        </w:trPr>
        <w:tc>
          <w:tcPr>
            <w:tcW w:w="34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61CF9"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9</w:t>
            </w:r>
          </w:p>
        </w:tc>
        <w:tc>
          <w:tcPr>
            <w:tcW w:w="67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125C98"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保险</w:t>
            </w:r>
          </w:p>
        </w:tc>
        <w:tc>
          <w:tcPr>
            <w:tcW w:w="3977" w:type="pct"/>
            <w:tcBorders>
              <w:top w:val="single" w:sz="4" w:space="0" w:color="000000"/>
              <w:left w:val="single" w:sz="4" w:space="0" w:color="000000"/>
              <w:bottom w:val="single" w:sz="4" w:space="0" w:color="000000"/>
              <w:right w:val="single" w:sz="4" w:space="0" w:color="000000"/>
            </w:tcBorders>
            <w:shd w:val="clear" w:color="auto" w:fill="auto"/>
          </w:tcPr>
          <w:p w14:paraId="5A76E86B" w14:textId="77777777" w:rsidR="00260377" w:rsidRDefault="007345ED">
            <w:pPr>
              <w:widowControl/>
              <w:jc w:val="left"/>
              <w:textAlignment w:val="top"/>
              <w:rPr>
                <w:rFonts w:ascii="仿宋" w:eastAsia="仿宋" w:hAnsi="仿宋" w:cs="仿宋"/>
                <w:color w:val="000000"/>
                <w:sz w:val="24"/>
              </w:rPr>
            </w:pPr>
            <w:r>
              <w:rPr>
                <w:rFonts w:ascii="仿宋" w:eastAsia="仿宋" w:hAnsi="仿宋" w:cs="仿宋" w:hint="eastAsia"/>
                <w:color w:val="000000"/>
                <w:kern w:val="0"/>
                <w:sz w:val="24"/>
                <w:lang w:bidi="ar"/>
              </w:rPr>
              <w:t>供应商可根据采购项目需求确定是否购买运输保险并承担由此产生的一切费用。如行业或国家另有规定的从其规定。</w:t>
            </w:r>
          </w:p>
        </w:tc>
      </w:tr>
      <w:tr w:rsidR="00260377" w14:paraId="17B2AFB9" w14:textId="77777777">
        <w:trPr>
          <w:trHeight w:val="1710"/>
        </w:trPr>
        <w:tc>
          <w:tcPr>
            <w:tcW w:w="343" w:type="pct"/>
            <w:tcBorders>
              <w:top w:val="single" w:sz="4" w:space="0" w:color="000000"/>
              <w:left w:val="single" w:sz="4" w:space="0" w:color="000000"/>
              <w:bottom w:val="single" w:sz="4" w:space="0" w:color="auto"/>
              <w:right w:val="single" w:sz="4" w:space="0" w:color="000000"/>
            </w:tcBorders>
            <w:shd w:val="clear" w:color="auto" w:fill="auto"/>
            <w:vAlign w:val="center"/>
          </w:tcPr>
          <w:p w14:paraId="26A29C1E"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10</w:t>
            </w:r>
          </w:p>
        </w:tc>
        <w:tc>
          <w:tcPr>
            <w:tcW w:w="679" w:type="pct"/>
            <w:tcBorders>
              <w:top w:val="single" w:sz="4" w:space="0" w:color="000000"/>
              <w:left w:val="single" w:sz="4" w:space="0" w:color="000000"/>
              <w:bottom w:val="single" w:sz="4" w:space="0" w:color="auto"/>
              <w:right w:val="single" w:sz="4" w:space="0" w:color="000000"/>
            </w:tcBorders>
            <w:shd w:val="clear" w:color="auto" w:fill="auto"/>
            <w:vAlign w:val="center"/>
          </w:tcPr>
          <w:p w14:paraId="474C01BD" w14:textId="77777777" w:rsidR="00260377" w:rsidRDefault="007345ED">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bidi="ar"/>
              </w:rPr>
              <w:t>知识产权归属和处理方式</w:t>
            </w:r>
          </w:p>
        </w:tc>
        <w:tc>
          <w:tcPr>
            <w:tcW w:w="3977" w:type="pct"/>
            <w:tcBorders>
              <w:top w:val="single" w:sz="4" w:space="0" w:color="000000"/>
              <w:left w:val="single" w:sz="4" w:space="0" w:color="000000"/>
              <w:bottom w:val="single" w:sz="4" w:space="0" w:color="auto"/>
              <w:right w:val="single" w:sz="4" w:space="0" w:color="000000"/>
            </w:tcBorders>
            <w:shd w:val="clear" w:color="auto" w:fill="auto"/>
          </w:tcPr>
          <w:p w14:paraId="49EB9D81" w14:textId="77777777" w:rsidR="00260377" w:rsidRDefault="007345ED">
            <w:pPr>
              <w:widowControl/>
              <w:jc w:val="left"/>
              <w:textAlignment w:val="top"/>
              <w:rPr>
                <w:rFonts w:ascii="仿宋" w:eastAsia="仿宋" w:hAnsi="仿宋" w:cs="仿宋"/>
                <w:color w:val="000000"/>
                <w:kern w:val="0"/>
                <w:sz w:val="24"/>
                <w:lang w:bidi="ar"/>
              </w:rPr>
            </w:pPr>
            <w:r>
              <w:rPr>
                <w:rFonts w:ascii="仿宋" w:eastAsia="仿宋" w:hAnsi="仿宋" w:cs="仿宋" w:hint="eastAsia"/>
                <w:color w:val="000000"/>
                <w:kern w:val="0"/>
                <w:sz w:val="24"/>
                <w:lang w:bidi="ar"/>
              </w:rPr>
              <w:t>供应商应保证采购人在中华人民共和国使用货物或货物的任何一部分时，免受第三方提出侵犯其专利权、商标或工业设计权的起诉。响应报价已包括采购人为实现采购需求所应承担的全部对价，包括但不限于使用采购货物所产生的诸如专利权、版权、工业设计权及其他知识产权的全部费用。</w:t>
            </w:r>
          </w:p>
          <w:p w14:paraId="5E37732E" w14:textId="77777777" w:rsidR="00260377" w:rsidRPr="00427835" w:rsidRDefault="007345ED">
            <w:pPr>
              <w:widowControl/>
              <w:jc w:val="left"/>
              <w:textAlignment w:val="top"/>
              <w:rPr>
                <w:rFonts w:ascii="仿宋" w:eastAsia="仿宋" w:hAnsi="仿宋" w:cs="仿宋"/>
                <w:color w:val="000000"/>
                <w:kern w:val="0"/>
                <w:sz w:val="24"/>
                <w:lang w:bidi="ar"/>
              </w:rPr>
            </w:pPr>
            <w:r w:rsidRPr="00427835">
              <w:rPr>
                <w:rFonts w:ascii="仿宋" w:eastAsia="仿宋" w:hAnsi="仿宋" w:cs="仿宋" w:hint="eastAsia"/>
                <w:color w:val="000000"/>
                <w:kern w:val="0"/>
                <w:sz w:val="24"/>
                <w:lang w:bidi="ar"/>
              </w:rPr>
              <w:lastRenderedPageBreak/>
              <w:t>1、该项目需制造商针对该项目出具参数确认函，售后服务承诺函（售后服务不低于3年）加盖厂商公章。</w:t>
            </w:r>
          </w:p>
          <w:p w14:paraId="104A913E" w14:textId="47E206E1" w:rsidR="00260377" w:rsidRDefault="007345ED">
            <w:pPr>
              <w:widowControl/>
              <w:jc w:val="left"/>
              <w:textAlignment w:val="top"/>
              <w:rPr>
                <w:rFonts w:ascii="仿宋" w:eastAsia="仿宋" w:hAnsi="仿宋" w:cs="仿宋"/>
                <w:color w:val="000000"/>
                <w:kern w:val="0"/>
                <w:sz w:val="24"/>
                <w:lang w:bidi="ar"/>
              </w:rPr>
            </w:pPr>
            <w:r w:rsidRPr="00427835">
              <w:rPr>
                <w:rFonts w:ascii="仿宋" w:eastAsia="仿宋" w:hAnsi="仿宋" w:cs="仿宋" w:hint="eastAsia"/>
                <w:color w:val="000000"/>
                <w:kern w:val="0"/>
                <w:sz w:val="24"/>
                <w:lang w:bidi="ar"/>
              </w:rPr>
              <w:t>2、整体清单详细配置见附件内容，附件中要求的产品规格及技术指标为本次产品最低要求，不满足即表示竞价无效。注：采购人有权要求</w:t>
            </w:r>
            <w:proofErr w:type="gramStart"/>
            <w:r w:rsidRPr="00427835">
              <w:rPr>
                <w:rFonts w:ascii="仿宋" w:eastAsia="仿宋" w:hAnsi="仿宋" w:cs="仿宋" w:hint="eastAsia"/>
                <w:color w:val="000000"/>
                <w:kern w:val="0"/>
                <w:sz w:val="24"/>
                <w:lang w:bidi="ar"/>
              </w:rPr>
              <w:t>预成交</w:t>
            </w:r>
            <w:proofErr w:type="gramEnd"/>
            <w:r w:rsidRPr="00427835">
              <w:rPr>
                <w:rFonts w:ascii="仿宋" w:eastAsia="仿宋" w:hAnsi="仿宋" w:cs="仿宋" w:hint="eastAsia"/>
                <w:color w:val="000000"/>
                <w:kern w:val="0"/>
                <w:sz w:val="24"/>
                <w:lang w:bidi="ar"/>
              </w:rPr>
              <w:t>供应商在成交公告发布3个工作日内提供相应证明文件原件查验以及全套设备搭建演示环境，采购人按照谈判文件参数要求逐一验证产品功能，如发现某项参数未满足谈判文件要求，采购人将依据《中华人民共和国政府采购法》向监管部门上报，</w:t>
            </w:r>
            <w:proofErr w:type="gramStart"/>
            <w:r w:rsidRPr="00427835">
              <w:rPr>
                <w:rFonts w:ascii="仿宋" w:eastAsia="仿宋" w:hAnsi="仿宋" w:cs="仿宋" w:hint="eastAsia"/>
                <w:color w:val="000000"/>
                <w:kern w:val="0"/>
                <w:sz w:val="24"/>
                <w:lang w:bidi="ar"/>
              </w:rPr>
              <w:t>后果由预中标</w:t>
            </w:r>
            <w:proofErr w:type="gramEnd"/>
            <w:r w:rsidRPr="00427835">
              <w:rPr>
                <w:rFonts w:ascii="仿宋" w:eastAsia="仿宋" w:hAnsi="仿宋" w:cs="仿宋" w:hint="eastAsia"/>
                <w:color w:val="000000"/>
                <w:kern w:val="0"/>
                <w:sz w:val="24"/>
                <w:lang w:bidi="ar"/>
              </w:rPr>
              <w:t>人自行承担；</w:t>
            </w:r>
            <w:r w:rsidR="00697654">
              <w:rPr>
                <w:rFonts w:ascii="仿宋" w:eastAsia="仿宋" w:hAnsi="仿宋" w:cs="仿宋"/>
                <w:color w:val="000000"/>
                <w:kern w:val="0"/>
                <w:sz w:val="24"/>
                <w:lang w:bidi="ar"/>
              </w:rPr>
              <w:t xml:space="preserve"> </w:t>
            </w:r>
          </w:p>
        </w:tc>
      </w:tr>
      <w:tr w:rsidR="00260377" w14:paraId="5D93E9F1" w14:textId="77777777">
        <w:trPr>
          <w:trHeight w:val="735"/>
        </w:trPr>
        <w:tc>
          <w:tcPr>
            <w:tcW w:w="343" w:type="pct"/>
            <w:tcBorders>
              <w:top w:val="single" w:sz="4" w:space="0" w:color="auto"/>
              <w:left w:val="single" w:sz="4" w:space="0" w:color="auto"/>
              <w:bottom w:val="single" w:sz="4" w:space="0" w:color="auto"/>
              <w:right w:val="single" w:sz="4" w:space="0" w:color="auto"/>
            </w:tcBorders>
            <w:shd w:val="clear" w:color="auto" w:fill="auto"/>
            <w:vAlign w:val="center"/>
          </w:tcPr>
          <w:p w14:paraId="3D0C0886" w14:textId="77777777" w:rsidR="00260377" w:rsidRDefault="007345ED">
            <w:pPr>
              <w:widowControl/>
              <w:jc w:val="center"/>
              <w:textAlignment w:val="top"/>
              <w:rPr>
                <w:rFonts w:ascii="仿宋" w:eastAsia="仿宋" w:hAnsi="仿宋" w:cs="仿宋"/>
                <w:color w:val="000000"/>
                <w:kern w:val="0"/>
                <w:sz w:val="24"/>
                <w:lang w:bidi="ar"/>
              </w:rPr>
            </w:pPr>
            <w:r>
              <w:rPr>
                <w:rFonts w:ascii="仿宋" w:eastAsia="仿宋" w:hAnsi="仿宋" w:cs="仿宋" w:hint="eastAsia"/>
                <w:color w:val="000000"/>
                <w:kern w:val="0"/>
                <w:sz w:val="24"/>
                <w:lang w:bidi="ar"/>
              </w:rPr>
              <w:lastRenderedPageBreak/>
              <w:t>11</w:t>
            </w:r>
          </w:p>
        </w:tc>
        <w:tc>
          <w:tcPr>
            <w:tcW w:w="679" w:type="pct"/>
            <w:tcBorders>
              <w:top w:val="single" w:sz="4" w:space="0" w:color="auto"/>
              <w:left w:val="single" w:sz="4" w:space="0" w:color="auto"/>
              <w:bottom w:val="single" w:sz="4" w:space="0" w:color="auto"/>
              <w:right w:val="single" w:sz="4" w:space="0" w:color="auto"/>
            </w:tcBorders>
            <w:shd w:val="clear" w:color="auto" w:fill="auto"/>
            <w:vAlign w:val="center"/>
          </w:tcPr>
          <w:p w14:paraId="11AFDEFD" w14:textId="77777777" w:rsidR="00260377" w:rsidRDefault="007345ED">
            <w:pPr>
              <w:widowControl/>
              <w:jc w:val="left"/>
              <w:textAlignment w:val="top"/>
              <w:rPr>
                <w:rFonts w:ascii="仿宋" w:eastAsia="仿宋" w:hAnsi="仿宋" w:cs="仿宋"/>
                <w:color w:val="000000"/>
                <w:kern w:val="0"/>
                <w:sz w:val="24"/>
                <w:lang w:bidi="ar"/>
              </w:rPr>
            </w:pPr>
            <w:r>
              <w:rPr>
                <w:rFonts w:ascii="仿宋" w:eastAsia="仿宋" w:hAnsi="仿宋" w:cs="仿宋" w:hint="eastAsia"/>
                <w:color w:val="000000"/>
                <w:kern w:val="0"/>
                <w:sz w:val="24"/>
                <w:lang w:bidi="ar"/>
              </w:rPr>
              <w:t>付款方式</w:t>
            </w:r>
          </w:p>
        </w:tc>
        <w:tc>
          <w:tcPr>
            <w:tcW w:w="397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30A4F60" w14:textId="77777777" w:rsidR="00260377" w:rsidRDefault="007345ED">
            <w:pPr>
              <w:widowControl/>
              <w:jc w:val="left"/>
              <w:textAlignment w:val="top"/>
              <w:rPr>
                <w:rFonts w:ascii="仿宋" w:eastAsia="仿宋" w:hAnsi="仿宋" w:cs="仿宋"/>
                <w:color w:val="000000"/>
                <w:kern w:val="0"/>
                <w:sz w:val="24"/>
                <w:lang w:bidi="ar"/>
              </w:rPr>
            </w:pPr>
            <w:r>
              <w:rPr>
                <w:rFonts w:ascii="仿宋" w:eastAsia="仿宋" w:hAnsi="仿宋" w:cs="仿宋" w:hint="eastAsia"/>
                <w:color w:val="000000"/>
                <w:kern w:val="0"/>
                <w:sz w:val="24"/>
                <w:lang w:bidi="ar"/>
              </w:rPr>
              <w:t>项目验收合格后，采购人在三十个工作日内向成交供应商支付成交金额的100%。（注：成交供应商应向学校提供增值税专用发票）。</w:t>
            </w:r>
          </w:p>
        </w:tc>
      </w:tr>
    </w:tbl>
    <w:p w14:paraId="0E82BB1D" w14:textId="77777777" w:rsidR="00260377" w:rsidRDefault="00260377">
      <w:pPr>
        <w:rPr>
          <w:rFonts w:ascii="仿宋" w:eastAsia="仿宋" w:hAnsi="仿宋"/>
          <w:sz w:val="32"/>
          <w:szCs w:val="32"/>
        </w:rPr>
      </w:pPr>
    </w:p>
    <w:p w14:paraId="485104FA" w14:textId="77777777" w:rsidR="00260377" w:rsidRDefault="007345ED">
      <w:pPr>
        <w:rPr>
          <w:rFonts w:ascii="仿宋" w:eastAsia="仿宋" w:hAnsi="仿宋"/>
          <w:sz w:val="32"/>
          <w:szCs w:val="32"/>
        </w:rPr>
      </w:pPr>
      <w:r>
        <w:rPr>
          <w:rFonts w:ascii="仿宋" w:eastAsia="仿宋" w:hAnsi="仿宋"/>
          <w:sz w:val="32"/>
          <w:szCs w:val="32"/>
        </w:rPr>
        <w:br w:type="page"/>
      </w:r>
    </w:p>
    <w:p w14:paraId="6738C28F" w14:textId="77777777" w:rsidR="00260377" w:rsidRDefault="007345ED">
      <w:pPr>
        <w:rPr>
          <w:rFonts w:ascii="仿宋" w:eastAsia="仿宋" w:hAnsi="仿宋"/>
          <w:sz w:val="32"/>
          <w:szCs w:val="32"/>
        </w:rPr>
      </w:pPr>
      <w:r>
        <w:rPr>
          <w:rFonts w:ascii="仿宋" w:eastAsia="仿宋" w:hAnsi="仿宋" w:hint="eastAsia"/>
          <w:sz w:val="32"/>
          <w:szCs w:val="32"/>
        </w:rPr>
        <w:lastRenderedPageBreak/>
        <w:t>附件2：</w:t>
      </w:r>
      <w:r>
        <w:rPr>
          <w:rFonts w:ascii="仿宋" w:eastAsia="仿宋" w:hAnsi="仿宋" w:cs="仿宋" w:hint="eastAsia"/>
          <w:b/>
          <w:bCs/>
          <w:sz w:val="32"/>
          <w:szCs w:val="32"/>
          <w:shd w:val="clear" w:color="auto" w:fill="FFFFFF"/>
        </w:rPr>
        <w:t>（递交材料格式）</w:t>
      </w:r>
    </w:p>
    <w:p w14:paraId="078CDCB1" w14:textId="77777777" w:rsidR="00260377" w:rsidRDefault="00260377">
      <w:pPr>
        <w:autoSpaceDE w:val="0"/>
        <w:autoSpaceDN w:val="0"/>
        <w:adjustRightInd w:val="0"/>
        <w:snapToGrid w:val="0"/>
        <w:spacing w:line="360" w:lineRule="auto"/>
        <w:jc w:val="left"/>
        <w:rPr>
          <w:rFonts w:ascii="仿宋" w:eastAsia="仿宋" w:hAnsi="仿宋" w:cs="宋体"/>
          <w:snapToGrid w:val="0"/>
          <w:kern w:val="0"/>
          <w:sz w:val="32"/>
          <w:szCs w:val="32"/>
          <w:lang w:val="zh-CN"/>
        </w:rPr>
      </w:pPr>
    </w:p>
    <w:p w14:paraId="41FB25A0" w14:textId="77777777" w:rsidR="00260377" w:rsidRDefault="007345ED">
      <w:pPr>
        <w:spacing w:line="800" w:lineRule="exact"/>
        <w:jc w:val="center"/>
        <w:rPr>
          <w:rFonts w:ascii="仿宋" w:eastAsia="仿宋" w:hAnsi="仿宋" w:cs="仿宋"/>
          <w:b/>
          <w:bCs/>
          <w:kern w:val="0"/>
          <w:sz w:val="32"/>
          <w:szCs w:val="32"/>
        </w:rPr>
      </w:pPr>
      <w:r>
        <w:rPr>
          <w:rFonts w:ascii="仿宋" w:eastAsia="仿宋" w:hAnsi="仿宋" w:cs="仿宋" w:hint="eastAsia"/>
          <w:b/>
          <w:bCs/>
          <w:sz w:val="32"/>
          <w:szCs w:val="32"/>
        </w:rPr>
        <w:t>南昌大学生物学实验教学中心98寸一体机及空调建设采购项目</w:t>
      </w:r>
      <w:r>
        <w:rPr>
          <w:rFonts w:ascii="仿宋" w:eastAsia="仿宋" w:hAnsi="仿宋" w:cs="仿宋" w:hint="eastAsia"/>
          <w:b/>
          <w:bCs/>
          <w:kern w:val="0"/>
          <w:sz w:val="32"/>
          <w:szCs w:val="32"/>
        </w:rPr>
        <w:t>采购需求征集意见反馈材料</w:t>
      </w:r>
    </w:p>
    <w:p w14:paraId="5ADF5539" w14:textId="77777777" w:rsidR="00260377" w:rsidRDefault="00260377">
      <w:pPr>
        <w:rPr>
          <w:rFonts w:ascii="仿宋" w:eastAsia="仿宋" w:hAnsi="仿宋" w:cs="仿宋"/>
          <w:sz w:val="32"/>
          <w:szCs w:val="32"/>
        </w:rPr>
      </w:pPr>
    </w:p>
    <w:p w14:paraId="44D54D57" w14:textId="77777777" w:rsidR="00260377" w:rsidRDefault="00260377">
      <w:pPr>
        <w:rPr>
          <w:rFonts w:ascii="仿宋" w:eastAsia="仿宋" w:hAnsi="仿宋" w:cs="仿宋"/>
          <w:sz w:val="32"/>
          <w:szCs w:val="32"/>
        </w:rPr>
      </w:pPr>
    </w:p>
    <w:p w14:paraId="4604D015" w14:textId="77777777" w:rsidR="00260377" w:rsidRDefault="00260377">
      <w:pPr>
        <w:rPr>
          <w:rFonts w:ascii="仿宋" w:eastAsia="仿宋" w:hAnsi="仿宋" w:cs="仿宋"/>
          <w:sz w:val="32"/>
          <w:szCs w:val="32"/>
        </w:rPr>
      </w:pPr>
    </w:p>
    <w:p w14:paraId="41AF886D" w14:textId="77777777" w:rsidR="00260377" w:rsidRDefault="00260377">
      <w:pPr>
        <w:rPr>
          <w:rFonts w:ascii="仿宋" w:eastAsia="仿宋" w:hAnsi="仿宋" w:cs="仿宋"/>
          <w:sz w:val="32"/>
          <w:szCs w:val="32"/>
        </w:rPr>
      </w:pPr>
    </w:p>
    <w:p w14:paraId="06118C6D" w14:textId="77777777" w:rsidR="00260377" w:rsidRDefault="00260377">
      <w:pPr>
        <w:rPr>
          <w:rFonts w:ascii="仿宋" w:eastAsia="仿宋" w:hAnsi="仿宋" w:cs="仿宋"/>
          <w:sz w:val="32"/>
          <w:szCs w:val="32"/>
        </w:rPr>
      </w:pPr>
    </w:p>
    <w:p w14:paraId="6A44E85E" w14:textId="77777777" w:rsidR="00260377" w:rsidRDefault="00260377">
      <w:pPr>
        <w:rPr>
          <w:rFonts w:ascii="仿宋" w:eastAsia="仿宋" w:hAnsi="仿宋" w:cs="仿宋"/>
          <w:sz w:val="32"/>
          <w:szCs w:val="32"/>
        </w:rPr>
      </w:pPr>
    </w:p>
    <w:p w14:paraId="709355E2" w14:textId="77777777" w:rsidR="00260377" w:rsidRDefault="007345ED">
      <w:pPr>
        <w:tabs>
          <w:tab w:val="left" w:pos="7055"/>
        </w:tabs>
        <w:jc w:val="left"/>
        <w:rPr>
          <w:rFonts w:ascii="仿宋" w:eastAsia="仿宋" w:hAnsi="仿宋" w:cs="仿宋"/>
          <w:sz w:val="32"/>
          <w:szCs w:val="32"/>
        </w:rPr>
      </w:pPr>
      <w:r>
        <w:rPr>
          <w:rFonts w:ascii="仿宋" w:eastAsia="仿宋" w:hAnsi="仿宋" w:cs="仿宋" w:hint="eastAsia"/>
          <w:sz w:val="32"/>
          <w:szCs w:val="32"/>
        </w:rPr>
        <w:tab/>
      </w:r>
    </w:p>
    <w:p w14:paraId="5F52A2FB" w14:textId="77777777" w:rsidR="00260377" w:rsidRDefault="00260377">
      <w:pPr>
        <w:spacing w:line="800" w:lineRule="exact"/>
        <w:ind w:firstLineChars="200" w:firstLine="643"/>
        <w:jc w:val="left"/>
        <w:rPr>
          <w:rFonts w:ascii="仿宋" w:eastAsia="仿宋" w:hAnsi="仿宋" w:cs="仿宋"/>
          <w:b/>
          <w:bCs/>
          <w:kern w:val="0"/>
          <w:sz w:val="32"/>
          <w:szCs w:val="32"/>
        </w:rPr>
      </w:pPr>
    </w:p>
    <w:p w14:paraId="004355F9" w14:textId="77777777" w:rsidR="00260377" w:rsidRDefault="007345ED">
      <w:pPr>
        <w:spacing w:line="800" w:lineRule="exact"/>
        <w:ind w:firstLineChars="200" w:firstLine="643"/>
        <w:jc w:val="left"/>
        <w:rPr>
          <w:rFonts w:ascii="仿宋" w:eastAsia="仿宋" w:hAnsi="仿宋" w:cs="仿宋"/>
          <w:b/>
          <w:bCs/>
          <w:kern w:val="0"/>
          <w:sz w:val="32"/>
          <w:szCs w:val="32"/>
        </w:rPr>
      </w:pPr>
      <w:r>
        <w:rPr>
          <w:rFonts w:ascii="仿宋" w:eastAsia="仿宋" w:hAnsi="仿宋" w:cs="仿宋" w:hint="eastAsia"/>
          <w:b/>
          <w:bCs/>
          <w:kern w:val="0"/>
          <w:sz w:val="32"/>
          <w:szCs w:val="32"/>
        </w:rPr>
        <w:t>公司名称（盖章）：</w:t>
      </w:r>
    </w:p>
    <w:p w14:paraId="3245DC51" w14:textId="77777777" w:rsidR="00260377" w:rsidRDefault="007345ED">
      <w:pPr>
        <w:spacing w:line="800" w:lineRule="exact"/>
        <w:ind w:firstLineChars="200" w:firstLine="643"/>
        <w:jc w:val="left"/>
        <w:rPr>
          <w:rFonts w:ascii="仿宋" w:eastAsia="仿宋" w:hAnsi="仿宋" w:cs="仿宋"/>
          <w:b/>
          <w:bCs/>
          <w:kern w:val="0"/>
          <w:sz w:val="32"/>
          <w:szCs w:val="32"/>
        </w:rPr>
      </w:pPr>
      <w:r>
        <w:rPr>
          <w:rFonts w:ascii="仿宋" w:eastAsia="仿宋" w:hAnsi="仿宋" w:cs="仿宋" w:hint="eastAsia"/>
          <w:b/>
          <w:bCs/>
          <w:kern w:val="0"/>
          <w:sz w:val="32"/>
          <w:szCs w:val="32"/>
        </w:rPr>
        <w:t>日期：   年  月  日</w:t>
      </w:r>
    </w:p>
    <w:p w14:paraId="3D21E55F" w14:textId="77777777" w:rsidR="00260377" w:rsidRDefault="00260377">
      <w:pPr>
        <w:spacing w:line="800" w:lineRule="exact"/>
        <w:jc w:val="center"/>
        <w:rPr>
          <w:rFonts w:ascii="仿宋" w:eastAsia="仿宋" w:hAnsi="仿宋" w:cs="仿宋"/>
          <w:b/>
          <w:bCs/>
          <w:kern w:val="0"/>
          <w:sz w:val="32"/>
          <w:szCs w:val="32"/>
        </w:rPr>
      </w:pPr>
    </w:p>
    <w:p w14:paraId="58693C7C" w14:textId="77777777" w:rsidR="00260377" w:rsidRDefault="00260377">
      <w:pPr>
        <w:spacing w:line="800" w:lineRule="exact"/>
        <w:jc w:val="center"/>
        <w:rPr>
          <w:rFonts w:ascii="仿宋" w:eastAsia="仿宋" w:hAnsi="仿宋" w:cs="仿宋"/>
          <w:b/>
          <w:bCs/>
          <w:kern w:val="0"/>
          <w:sz w:val="32"/>
          <w:szCs w:val="32"/>
        </w:rPr>
      </w:pPr>
    </w:p>
    <w:p w14:paraId="58424C1E" w14:textId="77777777" w:rsidR="00260377" w:rsidRDefault="00260377">
      <w:pPr>
        <w:pStyle w:val="a6"/>
        <w:rPr>
          <w:rFonts w:ascii="仿宋" w:eastAsia="仿宋" w:hAnsi="仿宋" w:cs="仿宋"/>
          <w:b/>
          <w:bCs/>
          <w:kern w:val="0"/>
          <w:sz w:val="32"/>
          <w:szCs w:val="32"/>
        </w:rPr>
      </w:pPr>
    </w:p>
    <w:p w14:paraId="026F0A65" w14:textId="77777777" w:rsidR="00260377" w:rsidRDefault="00260377">
      <w:pPr>
        <w:pStyle w:val="ad"/>
        <w:ind w:firstLine="210"/>
      </w:pPr>
    </w:p>
    <w:p w14:paraId="78EE82F4" w14:textId="77777777" w:rsidR="00260377" w:rsidRDefault="00260377">
      <w:pPr>
        <w:pStyle w:val="ad"/>
        <w:ind w:firstLine="210"/>
      </w:pPr>
    </w:p>
    <w:p w14:paraId="7122C8AB" w14:textId="77777777" w:rsidR="00260377" w:rsidRDefault="00260377">
      <w:pPr>
        <w:pStyle w:val="ad"/>
        <w:ind w:firstLine="210"/>
      </w:pPr>
    </w:p>
    <w:p w14:paraId="5E794CF8" w14:textId="77777777" w:rsidR="00260377" w:rsidRDefault="00260377">
      <w:pPr>
        <w:pStyle w:val="21"/>
        <w:ind w:firstLine="640"/>
        <w:rPr>
          <w:rFonts w:ascii="仿宋" w:eastAsia="仿宋" w:hAnsi="仿宋"/>
          <w:sz w:val="32"/>
          <w:szCs w:val="32"/>
        </w:rPr>
      </w:pPr>
    </w:p>
    <w:p w14:paraId="6E8AA1E1" w14:textId="77777777" w:rsidR="00260377" w:rsidRDefault="007345ED">
      <w:pPr>
        <w:pStyle w:val="a3"/>
        <w:ind w:firstLineChars="0" w:firstLine="0"/>
        <w:rPr>
          <w:rFonts w:ascii="仿宋" w:eastAsia="仿宋" w:hAnsi="仿宋" w:cs="仿宋"/>
          <w:b/>
          <w:bCs/>
          <w:kern w:val="0"/>
          <w:sz w:val="32"/>
          <w:szCs w:val="32"/>
        </w:rPr>
      </w:pPr>
      <w:r>
        <w:rPr>
          <w:rFonts w:ascii="仿宋" w:eastAsia="仿宋" w:hAnsi="仿宋" w:cs="仿宋"/>
          <w:b/>
          <w:bCs/>
          <w:sz w:val="32"/>
          <w:szCs w:val="32"/>
        </w:rPr>
        <w:lastRenderedPageBreak/>
        <w:t>一、采购产品的产业发展简况（</w:t>
      </w:r>
      <w:r>
        <w:rPr>
          <w:rFonts w:ascii="仿宋" w:eastAsia="仿宋" w:hAnsi="仿宋"/>
          <w:i/>
          <w:sz w:val="32"/>
          <w:szCs w:val="32"/>
        </w:rPr>
        <w:t>包括该类现有产品的技术水平、工艺水平、技术路线、兼容性、安全要求，以及未来发展趋势等</w:t>
      </w:r>
      <w:r>
        <w:rPr>
          <w:rFonts w:ascii="仿宋" w:eastAsia="仿宋" w:hAnsi="仿宋" w:cs="仿宋"/>
          <w:b/>
          <w:bCs/>
          <w:sz w:val="32"/>
          <w:szCs w:val="32"/>
        </w:rPr>
        <w:t>）</w:t>
      </w:r>
    </w:p>
    <w:p w14:paraId="57712222" w14:textId="77777777" w:rsidR="00260377" w:rsidRDefault="00260377">
      <w:pPr>
        <w:pStyle w:val="a3"/>
        <w:ind w:firstLineChars="0" w:firstLine="0"/>
        <w:rPr>
          <w:rFonts w:ascii="仿宋" w:eastAsia="仿宋" w:hAnsi="仿宋" w:cs="仿宋"/>
          <w:kern w:val="0"/>
          <w:sz w:val="32"/>
          <w:szCs w:val="32"/>
        </w:rPr>
      </w:pPr>
    </w:p>
    <w:p w14:paraId="2A3753AF" w14:textId="77777777" w:rsidR="00260377" w:rsidRDefault="007345ED">
      <w:pPr>
        <w:pStyle w:val="a3"/>
        <w:ind w:firstLineChars="0" w:firstLine="0"/>
        <w:rPr>
          <w:rFonts w:ascii="仿宋" w:eastAsia="仿宋" w:hAnsi="仿宋" w:cs="仿宋"/>
          <w:b/>
          <w:kern w:val="0"/>
          <w:sz w:val="32"/>
          <w:szCs w:val="32"/>
        </w:rPr>
      </w:pPr>
      <w:r>
        <w:rPr>
          <w:rFonts w:ascii="仿宋" w:eastAsia="仿宋" w:hAnsi="仿宋" w:cs="仿宋"/>
          <w:b/>
          <w:kern w:val="0"/>
          <w:sz w:val="32"/>
          <w:szCs w:val="32"/>
        </w:rPr>
        <w:t>二、同类项目历史成交情况（服务类采购不填）</w:t>
      </w:r>
    </w:p>
    <w:tbl>
      <w:tblPr>
        <w:tblpPr w:leftFromText="180" w:rightFromText="180" w:vertAnchor="text" w:horzAnchor="page" w:tblpXSpec="center" w:tblpY="264"/>
        <w:tblOverlap w:val="never"/>
        <w:tblW w:w="8722" w:type="dxa"/>
        <w:jc w:val="center"/>
        <w:tblLayout w:type="fixed"/>
        <w:tblLook w:val="04A0" w:firstRow="1" w:lastRow="0" w:firstColumn="1" w:lastColumn="0" w:noHBand="0" w:noVBand="1"/>
      </w:tblPr>
      <w:tblGrid>
        <w:gridCol w:w="528"/>
        <w:gridCol w:w="1931"/>
        <w:gridCol w:w="1205"/>
        <w:gridCol w:w="1727"/>
        <w:gridCol w:w="1535"/>
        <w:gridCol w:w="1796"/>
      </w:tblGrid>
      <w:tr w:rsidR="00260377" w14:paraId="249C18BD" w14:textId="77777777">
        <w:trPr>
          <w:trHeight w:val="564"/>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92388B" w14:textId="77777777" w:rsidR="00260377" w:rsidRDefault="007345ED">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序号</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8FE96A" w14:textId="77777777" w:rsidR="00260377" w:rsidRDefault="007345ED">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设备名称</w:t>
            </w: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FA54D6" w14:textId="77777777" w:rsidR="00260377" w:rsidRDefault="007345ED">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采购单位</w:t>
            </w: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955A9A" w14:textId="77777777" w:rsidR="00260377" w:rsidRDefault="007345ED">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货物品牌型号及技术参数</w:t>
            </w: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C19D04" w14:textId="77777777" w:rsidR="00260377" w:rsidRDefault="007345ED">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成交单位</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15879" w14:textId="77777777" w:rsidR="00260377" w:rsidRDefault="007345ED">
            <w:pPr>
              <w:widowControl/>
              <w:jc w:val="center"/>
              <w:textAlignment w:val="center"/>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成交公告网址</w:t>
            </w:r>
          </w:p>
        </w:tc>
      </w:tr>
      <w:tr w:rsidR="00260377" w14:paraId="1D73746F" w14:textId="77777777">
        <w:trPr>
          <w:trHeight w:val="758"/>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6DCB07" w14:textId="77777777" w:rsidR="00260377" w:rsidRDefault="007345ED">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1</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128024" w14:textId="77777777" w:rsidR="00260377" w:rsidRDefault="00260377">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CAD28C" w14:textId="77777777" w:rsidR="00260377" w:rsidRDefault="00260377">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FC2D3D" w14:textId="77777777" w:rsidR="00260377" w:rsidRDefault="00260377">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60319C" w14:textId="77777777" w:rsidR="00260377" w:rsidRDefault="00260377">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5C0D35" w14:textId="77777777" w:rsidR="00260377" w:rsidRDefault="00260377">
            <w:pPr>
              <w:widowControl/>
              <w:jc w:val="center"/>
              <w:textAlignment w:val="center"/>
              <w:rPr>
                <w:rFonts w:ascii="仿宋" w:eastAsia="仿宋" w:hAnsi="仿宋" w:cs="仿宋"/>
                <w:color w:val="000000"/>
                <w:kern w:val="0"/>
                <w:sz w:val="32"/>
                <w:szCs w:val="32"/>
              </w:rPr>
            </w:pPr>
          </w:p>
        </w:tc>
      </w:tr>
      <w:tr w:rsidR="00260377" w14:paraId="62EE123A" w14:textId="77777777">
        <w:trPr>
          <w:trHeight w:val="783"/>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46996B" w14:textId="77777777" w:rsidR="00260377" w:rsidRDefault="007345ED">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2</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788892" w14:textId="77777777" w:rsidR="00260377" w:rsidRDefault="00260377">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1C15B0" w14:textId="77777777" w:rsidR="00260377" w:rsidRDefault="00260377">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78FA2D" w14:textId="77777777" w:rsidR="00260377" w:rsidRDefault="00260377">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223FEE" w14:textId="77777777" w:rsidR="00260377" w:rsidRDefault="00260377">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FB4E0D" w14:textId="77777777" w:rsidR="00260377" w:rsidRDefault="00260377">
            <w:pPr>
              <w:widowControl/>
              <w:jc w:val="center"/>
              <w:textAlignment w:val="center"/>
              <w:rPr>
                <w:rFonts w:ascii="仿宋" w:eastAsia="仿宋" w:hAnsi="仿宋" w:cs="仿宋"/>
                <w:color w:val="000000"/>
                <w:kern w:val="0"/>
                <w:sz w:val="32"/>
                <w:szCs w:val="32"/>
              </w:rPr>
            </w:pPr>
          </w:p>
        </w:tc>
      </w:tr>
      <w:tr w:rsidR="00260377" w14:paraId="60CA31FB" w14:textId="77777777">
        <w:trPr>
          <w:trHeight w:val="696"/>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3E1C2D" w14:textId="77777777" w:rsidR="00260377" w:rsidRDefault="007345ED">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3</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CBD3C7" w14:textId="77777777" w:rsidR="00260377" w:rsidRDefault="00260377">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881C36" w14:textId="77777777" w:rsidR="00260377" w:rsidRDefault="00260377">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AF0FD2" w14:textId="77777777" w:rsidR="00260377" w:rsidRDefault="00260377">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FEBAB7" w14:textId="77777777" w:rsidR="00260377" w:rsidRDefault="00260377">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4DC6A3" w14:textId="77777777" w:rsidR="00260377" w:rsidRDefault="00260377">
            <w:pPr>
              <w:widowControl/>
              <w:jc w:val="center"/>
              <w:textAlignment w:val="center"/>
              <w:rPr>
                <w:rFonts w:ascii="仿宋" w:eastAsia="仿宋" w:hAnsi="仿宋" w:cs="仿宋"/>
                <w:color w:val="000000"/>
                <w:kern w:val="0"/>
                <w:sz w:val="32"/>
                <w:szCs w:val="32"/>
              </w:rPr>
            </w:pPr>
          </w:p>
        </w:tc>
      </w:tr>
    </w:tbl>
    <w:p w14:paraId="47EC510F" w14:textId="77777777" w:rsidR="00260377" w:rsidRDefault="00260377">
      <w:pPr>
        <w:pStyle w:val="a3"/>
        <w:ind w:firstLineChars="0" w:firstLine="0"/>
        <w:rPr>
          <w:rFonts w:ascii="仿宋" w:eastAsia="仿宋" w:hAnsi="仿宋" w:cs="仿宋"/>
          <w:kern w:val="0"/>
          <w:sz w:val="32"/>
          <w:szCs w:val="32"/>
        </w:rPr>
      </w:pPr>
    </w:p>
    <w:p w14:paraId="4FEE9559" w14:textId="77777777" w:rsidR="00260377" w:rsidRDefault="007345ED">
      <w:pPr>
        <w:rPr>
          <w:rFonts w:ascii="仿宋" w:eastAsia="仿宋" w:hAnsi="仿宋"/>
          <w:b/>
          <w:sz w:val="32"/>
          <w:szCs w:val="32"/>
        </w:rPr>
      </w:pPr>
      <w:r>
        <w:rPr>
          <w:rFonts w:ascii="仿宋" w:eastAsia="仿宋" w:hAnsi="仿宋" w:cs="仿宋"/>
          <w:kern w:val="0"/>
          <w:sz w:val="32"/>
          <w:szCs w:val="32"/>
        </w:rPr>
        <w:t>三、</w:t>
      </w:r>
      <w:r>
        <w:rPr>
          <w:rFonts w:ascii="仿宋" w:eastAsia="仿宋" w:hAnsi="仿宋" w:hint="eastAsia"/>
          <w:b/>
          <w:sz w:val="32"/>
          <w:szCs w:val="32"/>
        </w:rPr>
        <w:t>对本项目采购需求的完整性、明确性、科学性、合理性、提出具体意见建议。</w:t>
      </w:r>
    </w:p>
    <w:p w14:paraId="0EE45C90" w14:textId="77777777" w:rsidR="00260377" w:rsidRDefault="00260377">
      <w:pPr>
        <w:ind w:firstLineChars="200" w:firstLine="643"/>
        <w:rPr>
          <w:rFonts w:ascii="仿宋" w:eastAsia="仿宋" w:hAnsi="仿宋"/>
          <w:b/>
          <w:sz w:val="32"/>
          <w:szCs w:val="32"/>
        </w:rPr>
      </w:pPr>
    </w:p>
    <w:p w14:paraId="69BFC2FF" w14:textId="77777777" w:rsidR="00260377" w:rsidRDefault="00260377">
      <w:pPr>
        <w:ind w:firstLineChars="200" w:firstLine="643"/>
        <w:rPr>
          <w:rFonts w:ascii="仿宋" w:eastAsia="仿宋" w:hAnsi="仿宋"/>
          <w:b/>
          <w:sz w:val="32"/>
          <w:szCs w:val="32"/>
        </w:rPr>
      </w:pPr>
    </w:p>
    <w:p w14:paraId="7CA8A3CC" w14:textId="77777777" w:rsidR="00260377" w:rsidRDefault="007345ED">
      <w:pPr>
        <w:rPr>
          <w:rFonts w:ascii="仿宋" w:eastAsia="仿宋" w:hAnsi="仿宋"/>
          <w:b/>
          <w:sz w:val="32"/>
          <w:szCs w:val="32"/>
        </w:rPr>
      </w:pPr>
      <w:r>
        <w:rPr>
          <w:rFonts w:ascii="仿宋" w:eastAsia="仿宋" w:hAnsi="仿宋" w:hint="eastAsia"/>
          <w:b/>
          <w:sz w:val="32"/>
          <w:szCs w:val="32"/>
        </w:rPr>
        <w:t>四、针对本项目预算提出的建议（总价或分项报价）</w:t>
      </w:r>
    </w:p>
    <w:tbl>
      <w:tblPr>
        <w:tblStyle w:val="af"/>
        <w:tblW w:w="0" w:type="auto"/>
        <w:tblLook w:val="04A0" w:firstRow="1" w:lastRow="0" w:firstColumn="1" w:lastColumn="0" w:noHBand="0" w:noVBand="1"/>
      </w:tblPr>
      <w:tblGrid>
        <w:gridCol w:w="3369"/>
        <w:gridCol w:w="2409"/>
        <w:gridCol w:w="2268"/>
      </w:tblGrid>
      <w:tr w:rsidR="00260377" w14:paraId="7243ACF6" w14:textId="77777777">
        <w:tc>
          <w:tcPr>
            <w:tcW w:w="3369" w:type="dxa"/>
          </w:tcPr>
          <w:p w14:paraId="6CA0D047" w14:textId="77777777" w:rsidR="00260377" w:rsidRDefault="007345ED">
            <w:pPr>
              <w:pStyle w:val="a3"/>
              <w:ind w:firstLineChars="0" w:firstLine="0"/>
              <w:rPr>
                <w:rFonts w:ascii="仿宋" w:eastAsia="仿宋" w:hAnsi="仿宋" w:cs="仿宋"/>
                <w:kern w:val="0"/>
                <w:sz w:val="32"/>
                <w:szCs w:val="32"/>
              </w:rPr>
            </w:pPr>
            <w:r>
              <w:rPr>
                <w:rFonts w:ascii="仿宋" w:eastAsia="仿宋" w:hAnsi="仿宋" w:cs="仿宋"/>
                <w:kern w:val="0"/>
                <w:sz w:val="32"/>
                <w:szCs w:val="32"/>
              </w:rPr>
              <w:t>货物</w:t>
            </w:r>
            <w:r>
              <w:rPr>
                <w:rFonts w:ascii="仿宋" w:eastAsia="仿宋" w:hAnsi="仿宋" w:cs="仿宋" w:hint="eastAsia"/>
                <w:kern w:val="0"/>
                <w:sz w:val="32"/>
                <w:szCs w:val="32"/>
              </w:rPr>
              <w:t>/服务名称</w:t>
            </w:r>
          </w:p>
        </w:tc>
        <w:tc>
          <w:tcPr>
            <w:tcW w:w="2409" w:type="dxa"/>
          </w:tcPr>
          <w:p w14:paraId="706327B4" w14:textId="77777777" w:rsidR="00260377" w:rsidRDefault="007345ED">
            <w:pPr>
              <w:pStyle w:val="a3"/>
              <w:ind w:firstLineChars="0" w:firstLine="0"/>
              <w:rPr>
                <w:rFonts w:ascii="仿宋" w:eastAsia="仿宋" w:hAnsi="仿宋" w:cs="仿宋"/>
                <w:kern w:val="0"/>
                <w:sz w:val="32"/>
                <w:szCs w:val="32"/>
              </w:rPr>
            </w:pPr>
            <w:r>
              <w:rPr>
                <w:rFonts w:ascii="仿宋" w:eastAsia="仿宋" w:hAnsi="仿宋" w:cs="仿宋" w:hint="eastAsia"/>
                <w:kern w:val="0"/>
                <w:sz w:val="32"/>
                <w:szCs w:val="32"/>
              </w:rPr>
              <w:t>价格</w:t>
            </w:r>
            <w:r>
              <w:rPr>
                <w:rFonts w:ascii="仿宋" w:eastAsia="仿宋" w:hAnsi="仿宋" w:cs="仿宋"/>
                <w:kern w:val="0"/>
                <w:sz w:val="32"/>
                <w:szCs w:val="32"/>
              </w:rPr>
              <w:t>（单位：元）</w:t>
            </w:r>
          </w:p>
        </w:tc>
        <w:tc>
          <w:tcPr>
            <w:tcW w:w="2268" w:type="dxa"/>
          </w:tcPr>
          <w:p w14:paraId="26F72498" w14:textId="77777777" w:rsidR="00260377" w:rsidRDefault="007345ED">
            <w:pPr>
              <w:pStyle w:val="a3"/>
              <w:ind w:firstLineChars="0" w:firstLine="0"/>
              <w:rPr>
                <w:rFonts w:ascii="仿宋" w:eastAsia="仿宋" w:hAnsi="仿宋" w:cs="仿宋"/>
                <w:kern w:val="0"/>
                <w:sz w:val="32"/>
                <w:szCs w:val="32"/>
              </w:rPr>
            </w:pPr>
            <w:r>
              <w:rPr>
                <w:rFonts w:ascii="仿宋" w:eastAsia="仿宋" w:hAnsi="仿宋" w:cs="仿宋"/>
                <w:kern w:val="0"/>
                <w:sz w:val="32"/>
                <w:szCs w:val="32"/>
              </w:rPr>
              <w:t>备注</w:t>
            </w:r>
          </w:p>
        </w:tc>
      </w:tr>
      <w:tr w:rsidR="00260377" w14:paraId="498620E0" w14:textId="77777777">
        <w:tc>
          <w:tcPr>
            <w:tcW w:w="3369" w:type="dxa"/>
          </w:tcPr>
          <w:p w14:paraId="294F6017" w14:textId="77777777" w:rsidR="00260377" w:rsidRDefault="00260377">
            <w:pPr>
              <w:pStyle w:val="a3"/>
              <w:ind w:firstLineChars="0" w:firstLine="0"/>
              <w:rPr>
                <w:rFonts w:ascii="仿宋" w:eastAsia="仿宋" w:hAnsi="仿宋" w:cs="仿宋"/>
                <w:kern w:val="0"/>
                <w:sz w:val="32"/>
                <w:szCs w:val="32"/>
              </w:rPr>
            </w:pPr>
          </w:p>
        </w:tc>
        <w:tc>
          <w:tcPr>
            <w:tcW w:w="2409" w:type="dxa"/>
          </w:tcPr>
          <w:p w14:paraId="65261C9C" w14:textId="77777777" w:rsidR="00260377" w:rsidRDefault="00260377">
            <w:pPr>
              <w:pStyle w:val="a3"/>
              <w:ind w:firstLineChars="0" w:firstLine="0"/>
              <w:rPr>
                <w:rFonts w:ascii="仿宋" w:eastAsia="仿宋" w:hAnsi="仿宋" w:cs="仿宋"/>
                <w:kern w:val="0"/>
                <w:sz w:val="32"/>
                <w:szCs w:val="32"/>
              </w:rPr>
            </w:pPr>
          </w:p>
        </w:tc>
        <w:tc>
          <w:tcPr>
            <w:tcW w:w="2268" w:type="dxa"/>
          </w:tcPr>
          <w:p w14:paraId="022466BD" w14:textId="77777777" w:rsidR="00260377" w:rsidRDefault="00260377">
            <w:pPr>
              <w:pStyle w:val="a3"/>
              <w:ind w:firstLineChars="0" w:firstLine="0"/>
              <w:rPr>
                <w:rFonts w:ascii="仿宋" w:eastAsia="仿宋" w:hAnsi="仿宋" w:cs="仿宋"/>
                <w:kern w:val="0"/>
                <w:sz w:val="32"/>
                <w:szCs w:val="32"/>
              </w:rPr>
            </w:pPr>
          </w:p>
        </w:tc>
      </w:tr>
      <w:tr w:rsidR="00260377" w14:paraId="1C04D583" w14:textId="77777777">
        <w:tc>
          <w:tcPr>
            <w:tcW w:w="3369" w:type="dxa"/>
          </w:tcPr>
          <w:p w14:paraId="39A7FE68" w14:textId="77777777" w:rsidR="00260377" w:rsidRDefault="00260377">
            <w:pPr>
              <w:pStyle w:val="a3"/>
              <w:ind w:firstLineChars="0" w:firstLine="0"/>
              <w:rPr>
                <w:rFonts w:ascii="仿宋" w:eastAsia="仿宋" w:hAnsi="仿宋" w:cs="仿宋"/>
                <w:kern w:val="0"/>
                <w:sz w:val="32"/>
                <w:szCs w:val="32"/>
              </w:rPr>
            </w:pPr>
          </w:p>
        </w:tc>
        <w:tc>
          <w:tcPr>
            <w:tcW w:w="2409" w:type="dxa"/>
          </w:tcPr>
          <w:p w14:paraId="7CD79BC4" w14:textId="77777777" w:rsidR="00260377" w:rsidRDefault="00260377">
            <w:pPr>
              <w:pStyle w:val="a3"/>
              <w:ind w:firstLineChars="0" w:firstLine="0"/>
              <w:rPr>
                <w:rFonts w:ascii="仿宋" w:eastAsia="仿宋" w:hAnsi="仿宋" w:cs="仿宋"/>
                <w:kern w:val="0"/>
                <w:sz w:val="32"/>
                <w:szCs w:val="32"/>
              </w:rPr>
            </w:pPr>
          </w:p>
        </w:tc>
        <w:tc>
          <w:tcPr>
            <w:tcW w:w="2268" w:type="dxa"/>
          </w:tcPr>
          <w:p w14:paraId="767FB30C" w14:textId="77777777" w:rsidR="00260377" w:rsidRDefault="00260377">
            <w:pPr>
              <w:pStyle w:val="a3"/>
              <w:ind w:firstLineChars="0" w:firstLine="0"/>
              <w:rPr>
                <w:rFonts w:ascii="仿宋" w:eastAsia="仿宋" w:hAnsi="仿宋" w:cs="仿宋"/>
                <w:kern w:val="0"/>
                <w:sz w:val="32"/>
                <w:szCs w:val="32"/>
              </w:rPr>
            </w:pPr>
          </w:p>
        </w:tc>
      </w:tr>
    </w:tbl>
    <w:p w14:paraId="007FC9B3" w14:textId="77777777" w:rsidR="00260377" w:rsidRDefault="00260377">
      <w:pPr>
        <w:pStyle w:val="a3"/>
        <w:ind w:firstLineChars="0" w:firstLine="0"/>
        <w:jc w:val="center"/>
        <w:rPr>
          <w:rFonts w:ascii="仿宋" w:eastAsia="仿宋" w:hAnsi="仿宋" w:cs="仿宋"/>
          <w:b/>
          <w:bCs/>
          <w:sz w:val="32"/>
          <w:szCs w:val="32"/>
        </w:rPr>
      </w:pPr>
    </w:p>
    <w:p w14:paraId="416999F7" w14:textId="77777777" w:rsidR="00260377" w:rsidRDefault="007345ED">
      <w:pPr>
        <w:pStyle w:val="a3"/>
        <w:ind w:firstLineChars="0" w:firstLine="0"/>
        <w:rPr>
          <w:rFonts w:ascii="仿宋" w:eastAsia="仿宋" w:hAnsi="仿宋" w:cstheme="minorBidi"/>
          <w:b/>
          <w:sz w:val="32"/>
          <w:szCs w:val="32"/>
        </w:rPr>
      </w:pPr>
      <w:r>
        <w:rPr>
          <w:rFonts w:ascii="仿宋" w:eastAsia="仿宋" w:hAnsi="仿宋" w:cstheme="minorBidi" w:hint="eastAsia"/>
          <w:b/>
          <w:sz w:val="32"/>
          <w:szCs w:val="32"/>
        </w:rPr>
        <w:lastRenderedPageBreak/>
        <w:t>五、企业营业执照</w:t>
      </w:r>
    </w:p>
    <w:p w14:paraId="0B446C94" w14:textId="77777777" w:rsidR="00260377" w:rsidRDefault="007345ED">
      <w:pPr>
        <w:pStyle w:val="a3"/>
        <w:ind w:firstLineChars="0" w:firstLine="0"/>
        <w:rPr>
          <w:rFonts w:ascii="仿宋" w:eastAsia="仿宋" w:hAnsi="仿宋" w:cs="仿宋"/>
          <w:kern w:val="0"/>
          <w:sz w:val="32"/>
          <w:szCs w:val="32"/>
        </w:rPr>
      </w:pPr>
      <w:r>
        <w:rPr>
          <w:rFonts w:ascii="仿宋" w:eastAsia="仿宋" w:hAnsi="仿宋" w:cs="仿宋" w:hint="eastAsia"/>
          <w:kern w:val="0"/>
          <w:sz w:val="32"/>
          <w:szCs w:val="32"/>
        </w:rPr>
        <w:t>致：南昌大学</w:t>
      </w:r>
    </w:p>
    <w:p w14:paraId="5B063285" w14:textId="77777777" w:rsidR="00260377" w:rsidRDefault="007345ED">
      <w:pPr>
        <w:widowControl/>
        <w:spacing w:after="150" w:line="420" w:lineRule="exact"/>
        <w:ind w:firstLine="420"/>
        <w:jc w:val="left"/>
        <w:rPr>
          <w:rFonts w:ascii="仿宋" w:eastAsia="仿宋" w:hAnsi="仿宋" w:cs="仿宋"/>
          <w:kern w:val="0"/>
          <w:sz w:val="32"/>
          <w:szCs w:val="32"/>
        </w:rPr>
      </w:pPr>
      <w:r>
        <w:rPr>
          <w:rFonts w:ascii="仿宋" w:eastAsia="仿宋" w:hAnsi="仿宋" w:cs="仿宋" w:hint="eastAsia"/>
          <w:kern w:val="0"/>
          <w:sz w:val="32"/>
          <w:szCs w:val="32"/>
        </w:rPr>
        <w:t xml:space="preserve"> 根据</w:t>
      </w:r>
      <w:r>
        <w:rPr>
          <w:rFonts w:ascii="仿宋" w:eastAsia="仿宋" w:hAnsi="仿宋" w:cs="仿宋" w:hint="eastAsia"/>
          <w:bCs/>
          <w:sz w:val="32"/>
          <w:szCs w:val="32"/>
        </w:rPr>
        <w:t>×××采购项目</w:t>
      </w:r>
      <w:r>
        <w:rPr>
          <w:rFonts w:ascii="仿宋" w:eastAsia="仿宋" w:hAnsi="仿宋" w:cs="仿宋" w:hint="eastAsia"/>
          <w:kern w:val="0"/>
          <w:sz w:val="32"/>
          <w:szCs w:val="32"/>
        </w:rPr>
        <w:t>采购需求调查征求内容，我公司现按需求内容提交企业营业执照及相关调查材料一套。</w:t>
      </w:r>
    </w:p>
    <w:p w14:paraId="17CD0078" w14:textId="77777777" w:rsidR="00260377" w:rsidRDefault="00260377">
      <w:pPr>
        <w:widowControl/>
        <w:spacing w:after="150"/>
        <w:ind w:firstLine="420"/>
        <w:jc w:val="left"/>
        <w:rPr>
          <w:rFonts w:ascii="仿宋" w:eastAsia="仿宋" w:hAnsi="仿宋" w:cs="仿宋"/>
          <w:kern w:val="0"/>
          <w:sz w:val="32"/>
          <w:szCs w:val="32"/>
        </w:rPr>
      </w:pPr>
    </w:p>
    <w:p w14:paraId="2E97C181" w14:textId="77777777" w:rsidR="00260377" w:rsidRDefault="007345ED">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公司通信地址：</w:t>
      </w:r>
      <w:r>
        <w:rPr>
          <w:rFonts w:ascii="仿宋" w:eastAsia="仿宋" w:hAnsi="仿宋" w:cs="仿宋" w:hint="eastAsia"/>
          <w:kern w:val="0"/>
          <w:sz w:val="32"/>
          <w:szCs w:val="32"/>
          <w:u w:val="single"/>
        </w:rPr>
        <w:t>               </w:t>
      </w:r>
      <w:r>
        <w:rPr>
          <w:rFonts w:ascii="仿宋" w:eastAsia="仿宋" w:hAnsi="仿宋" w:cs="仿宋" w:hint="eastAsia"/>
          <w:kern w:val="0"/>
          <w:sz w:val="32"/>
          <w:szCs w:val="32"/>
        </w:rPr>
        <w:t xml:space="preserve">  邮编：</w:t>
      </w:r>
      <w:r>
        <w:rPr>
          <w:rFonts w:ascii="仿宋" w:eastAsia="仿宋" w:hAnsi="仿宋" w:cs="仿宋" w:hint="eastAsia"/>
          <w:kern w:val="0"/>
          <w:sz w:val="32"/>
          <w:szCs w:val="32"/>
          <w:u w:val="single"/>
        </w:rPr>
        <w:t>     </w:t>
      </w:r>
    </w:p>
    <w:p w14:paraId="0EE73766" w14:textId="77777777" w:rsidR="00260377" w:rsidRDefault="007345ED">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联系方法：</w:t>
      </w:r>
      <w:r>
        <w:rPr>
          <w:rFonts w:ascii="仿宋" w:eastAsia="仿宋" w:hAnsi="仿宋" w:cs="仿宋" w:hint="eastAsia"/>
          <w:kern w:val="0"/>
          <w:sz w:val="32"/>
          <w:szCs w:val="32"/>
          <w:u w:val="single"/>
        </w:rPr>
        <w:t>（包括但不限于：联系人、联系电话、手机、传真、电子邮箱等）</w:t>
      </w:r>
    </w:p>
    <w:p w14:paraId="57450D1C" w14:textId="77777777" w:rsidR="00260377" w:rsidRDefault="007345ED">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 </w:t>
      </w:r>
    </w:p>
    <w:p w14:paraId="0F14C8D6" w14:textId="77777777" w:rsidR="00260377" w:rsidRDefault="00260377">
      <w:pPr>
        <w:widowControl/>
        <w:spacing w:after="150"/>
        <w:ind w:firstLine="420"/>
        <w:jc w:val="right"/>
        <w:rPr>
          <w:rFonts w:ascii="仿宋" w:eastAsia="仿宋" w:hAnsi="仿宋" w:cs="仿宋"/>
          <w:kern w:val="0"/>
          <w:sz w:val="32"/>
          <w:szCs w:val="32"/>
        </w:rPr>
      </w:pPr>
    </w:p>
    <w:p w14:paraId="2B696F2B" w14:textId="77777777" w:rsidR="00260377" w:rsidRDefault="00260377">
      <w:pPr>
        <w:widowControl/>
        <w:spacing w:after="150"/>
        <w:ind w:firstLine="420"/>
        <w:jc w:val="right"/>
        <w:rPr>
          <w:rFonts w:ascii="仿宋" w:eastAsia="仿宋" w:hAnsi="仿宋" w:cs="仿宋"/>
          <w:kern w:val="0"/>
          <w:sz w:val="32"/>
          <w:szCs w:val="32"/>
        </w:rPr>
      </w:pPr>
    </w:p>
    <w:p w14:paraId="06DA8BA8" w14:textId="77777777" w:rsidR="00260377" w:rsidRDefault="007345ED">
      <w:pPr>
        <w:widowControl/>
        <w:spacing w:after="150"/>
        <w:ind w:firstLine="420"/>
        <w:jc w:val="right"/>
        <w:rPr>
          <w:rFonts w:ascii="仿宋" w:eastAsia="仿宋" w:hAnsi="仿宋" w:cs="仿宋"/>
          <w:kern w:val="0"/>
          <w:sz w:val="32"/>
          <w:szCs w:val="32"/>
        </w:rPr>
      </w:pPr>
      <w:r>
        <w:rPr>
          <w:rFonts w:ascii="仿宋" w:eastAsia="仿宋" w:hAnsi="仿宋" w:cs="仿宋" w:hint="eastAsia"/>
          <w:kern w:val="0"/>
          <w:sz w:val="32"/>
          <w:szCs w:val="32"/>
        </w:rPr>
        <w:t>公司名称：</w:t>
      </w:r>
      <w:r>
        <w:rPr>
          <w:rFonts w:ascii="仿宋" w:eastAsia="仿宋" w:hAnsi="仿宋" w:cs="仿宋" w:hint="eastAsia"/>
          <w:kern w:val="0"/>
          <w:sz w:val="32"/>
          <w:szCs w:val="32"/>
          <w:u w:val="single"/>
        </w:rPr>
        <w:t>（全称并加盖单位公章）</w:t>
      </w:r>
    </w:p>
    <w:p w14:paraId="092C6701" w14:textId="77777777" w:rsidR="00260377" w:rsidRDefault="007345ED">
      <w:pPr>
        <w:widowControl/>
        <w:spacing w:after="150"/>
        <w:ind w:firstLine="420"/>
        <w:jc w:val="center"/>
        <w:rPr>
          <w:rFonts w:ascii="仿宋" w:eastAsia="仿宋" w:hAnsi="仿宋" w:cs="仿宋"/>
          <w:kern w:val="0"/>
          <w:sz w:val="32"/>
          <w:szCs w:val="32"/>
        </w:rPr>
      </w:pPr>
      <w:r>
        <w:rPr>
          <w:rFonts w:ascii="仿宋" w:eastAsia="仿宋" w:hAnsi="仿宋" w:cs="仿宋" w:hint="eastAsia"/>
          <w:kern w:val="0"/>
          <w:sz w:val="32"/>
          <w:szCs w:val="32"/>
        </w:rPr>
        <w:t xml:space="preserve">                      日期：   年   月  日</w:t>
      </w:r>
    </w:p>
    <w:p w14:paraId="077842F8" w14:textId="77777777" w:rsidR="00260377" w:rsidRDefault="007345ED">
      <w:pPr>
        <w:pStyle w:val="a3"/>
        <w:ind w:firstLineChars="0" w:firstLine="0"/>
        <w:rPr>
          <w:rFonts w:ascii="仿宋" w:eastAsia="仿宋" w:hAnsi="仿宋" w:cs="仿宋"/>
          <w:kern w:val="0"/>
          <w:sz w:val="32"/>
          <w:szCs w:val="32"/>
        </w:rPr>
      </w:pPr>
      <w:r>
        <w:rPr>
          <w:rFonts w:ascii="仿宋" w:eastAsia="仿宋" w:hAnsi="仿宋" w:cs="仿宋" w:hint="eastAsia"/>
          <w:b/>
          <w:bCs/>
          <w:kern w:val="0"/>
          <w:sz w:val="32"/>
          <w:szCs w:val="32"/>
        </w:rPr>
        <w:t> </w:t>
      </w:r>
    </w:p>
    <w:p w14:paraId="2BADE103" w14:textId="77777777" w:rsidR="00260377" w:rsidRDefault="00260377">
      <w:pPr>
        <w:pStyle w:val="a3"/>
        <w:ind w:firstLineChars="0" w:firstLine="0"/>
        <w:rPr>
          <w:rFonts w:ascii="仿宋" w:eastAsia="仿宋" w:hAnsi="仿宋" w:cs="仿宋"/>
          <w:b/>
          <w:bCs/>
          <w:sz w:val="32"/>
          <w:szCs w:val="32"/>
        </w:rPr>
      </w:pPr>
    </w:p>
    <w:p w14:paraId="489DFD6A" w14:textId="77777777" w:rsidR="00260377" w:rsidRDefault="007345ED">
      <w:pPr>
        <w:pStyle w:val="a3"/>
        <w:ind w:firstLineChars="0" w:firstLine="0"/>
        <w:rPr>
          <w:rFonts w:ascii="仿宋" w:eastAsia="仿宋" w:hAnsi="仿宋" w:cs="仿宋"/>
          <w:b/>
          <w:bCs/>
          <w:sz w:val="32"/>
          <w:szCs w:val="32"/>
        </w:rPr>
      </w:pPr>
      <w:r>
        <w:rPr>
          <w:rFonts w:ascii="仿宋" w:eastAsia="仿宋" w:hAnsi="仿宋" w:cs="仿宋" w:hint="eastAsia"/>
          <w:b/>
          <w:bCs/>
          <w:sz w:val="32"/>
          <w:szCs w:val="32"/>
        </w:rPr>
        <w:t>企业营业执照扫描件粘贴处</w:t>
      </w:r>
    </w:p>
    <w:tbl>
      <w:tblPr>
        <w:tblStyle w:val="af"/>
        <w:tblW w:w="0" w:type="auto"/>
        <w:tblLook w:val="04A0" w:firstRow="1" w:lastRow="0" w:firstColumn="1" w:lastColumn="0" w:noHBand="0" w:noVBand="1"/>
      </w:tblPr>
      <w:tblGrid>
        <w:gridCol w:w="8522"/>
      </w:tblGrid>
      <w:tr w:rsidR="00260377" w14:paraId="25E1FB01" w14:textId="77777777">
        <w:trPr>
          <w:trHeight w:val="1728"/>
        </w:trPr>
        <w:tc>
          <w:tcPr>
            <w:tcW w:w="8522" w:type="dxa"/>
          </w:tcPr>
          <w:p w14:paraId="700FB6BA" w14:textId="77777777" w:rsidR="00260377" w:rsidRDefault="00260377">
            <w:pPr>
              <w:pStyle w:val="a3"/>
              <w:ind w:firstLineChars="0" w:firstLine="0"/>
              <w:rPr>
                <w:rFonts w:ascii="仿宋" w:eastAsia="仿宋" w:hAnsi="仿宋" w:cs="仿宋"/>
                <w:b/>
                <w:bCs/>
                <w:sz w:val="32"/>
                <w:szCs w:val="32"/>
              </w:rPr>
            </w:pPr>
          </w:p>
        </w:tc>
      </w:tr>
    </w:tbl>
    <w:p w14:paraId="69670B89" w14:textId="77777777" w:rsidR="00260377" w:rsidRDefault="00260377">
      <w:pPr>
        <w:pStyle w:val="a3"/>
        <w:ind w:firstLineChars="0" w:firstLine="0"/>
        <w:rPr>
          <w:rFonts w:ascii="仿宋" w:eastAsia="仿宋" w:hAnsi="仿宋" w:cs="仿宋"/>
          <w:b/>
          <w:bCs/>
          <w:sz w:val="32"/>
          <w:szCs w:val="32"/>
        </w:rPr>
      </w:pPr>
    </w:p>
    <w:sectPr w:rsidR="0026037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9C4FF" w14:textId="77777777" w:rsidR="00EC6A14" w:rsidRDefault="00EC6A14">
      <w:r>
        <w:separator/>
      </w:r>
    </w:p>
  </w:endnote>
  <w:endnote w:type="continuationSeparator" w:id="0">
    <w:p w14:paraId="4B25ABBD" w14:textId="77777777" w:rsidR="00EC6A14" w:rsidRDefault="00EC6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30EC5" w14:textId="77777777" w:rsidR="00260377" w:rsidRDefault="007345ED">
    <w:pPr>
      <w:pStyle w:val="a8"/>
    </w:pPr>
    <w:r>
      <w:rPr>
        <w:noProof/>
      </w:rPr>
      <mc:AlternateContent>
        <mc:Choice Requires="wps">
          <w:drawing>
            <wp:anchor distT="0" distB="0" distL="114300" distR="114300" simplePos="0" relativeHeight="251659264" behindDoc="0" locked="0" layoutInCell="1" allowOverlap="1" wp14:anchorId="1BE669E2" wp14:editId="7178CEC7">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2A193AA" w14:textId="77777777" w:rsidR="00260377" w:rsidRDefault="007345ED">
                          <w:pPr>
                            <w:pStyle w:val="a8"/>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Pr>
                              <w:rFonts w:ascii="仿宋" w:eastAsia="仿宋" w:hAnsi="仿宋" w:cs="仿宋"/>
                              <w:sz w:val="24"/>
                              <w:szCs w:val="24"/>
                            </w:rPr>
                            <w:t>5</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fldSimple w:instr=" NUMPAGES  \* MERGEFORMAT ">
                            <w:r>
                              <w:rPr>
                                <w:rFonts w:ascii="仿宋" w:eastAsia="仿宋" w:hAnsi="仿宋" w:cs="仿宋"/>
                                <w:sz w:val="24"/>
                                <w:szCs w:val="24"/>
                              </w:rPr>
                              <w:t>8</w:t>
                            </w:r>
                          </w:fldSimple>
                        </w:p>
                      </w:txbxContent>
                    </wps:txbx>
                    <wps:bodyPr wrap="none" lIns="0" tIns="0" rIns="0" bIns="0">
                      <a:spAutoFit/>
                    </wps:bodyPr>
                  </wps:wsp>
                </a:graphicData>
              </a:graphic>
            </wp:anchor>
          </w:drawing>
        </mc:Choice>
        <mc:Fallback>
          <w:pict>
            <v:shapetype w14:anchorId="1BE669E2" id="_x0000_t202" coordsize="21600,21600" o:spt="202" path="m,l,21600r21600,l21600,xe">
              <v:stroke joinstyle="miter"/>
              <v:path gradientshapeok="t" o:connecttype="rect"/>
            </v:shapetype>
            <v:shape id="文本框 1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" filled="f" stroked="f">
              <v:textbox style="mso-fit-shape-to-text:t" inset="0,0,0,0">
                <w:txbxContent>
                  <w:p w14:paraId="42A193AA" w14:textId="77777777" w:rsidR="00260377" w:rsidRDefault="007345ED">
                    <w:pPr>
                      <w:pStyle w:val="a8"/>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Pr>
                        <w:rFonts w:ascii="仿宋" w:eastAsia="仿宋" w:hAnsi="仿宋" w:cs="仿宋"/>
                        <w:sz w:val="24"/>
                        <w:szCs w:val="24"/>
                      </w:rPr>
                      <w:t>5</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fldSimple w:instr=" NUMPAGES  \* MERGEFORMAT ">
                      <w:r>
                        <w:rPr>
                          <w:rFonts w:ascii="仿宋" w:eastAsia="仿宋" w:hAnsi="仿宋" w:cs="仿宋"/>
                          <w:sz w:val="24"/>
                          <w:szCs w:val="24"/>
                        </w:rPr>
                        <w:t>8</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35873" w14:textId="77777777" w:rsidR="00EC6A14" w:rsidRDefault="00EC6A14">
      <w:r>
        <w:separator/>
      </w:r>
    </w:p>
  </w:footnote>
  <w:footnote w:type="continuationSeparator" w:id="0">
    <w:p w14:paraId="5C2FA903" w14:textId="77777777" w:rsidR="00EC6A14" w:rsidRDefault="00EC6A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A0MjVhYjZmZjE3MTdmNDZjMDZjODgwMjA2MWMzZjcifQ=="/>
  </w:docVars>
  <w:rsids>
    <w:rsidRoot w:val="2B8D79DE"/>
    <w:rsid w:val="00030FE2"/>
    <w:rsid w:val="000A267E"/>
    <w:rsid w:val="000B6D36"/>
    <w:rsid w:val="001A548C"/>
    <w:rsid w:val="001F6F11"/>
    <w:rsid w:val="00260377"/>
    <w:rsid w:val="002E2117"/>
    <w:rsid w:val="003264D6"/>
    <w:rsid w:val="00367EDA"/>
    <w:rsid w:val="003E3FB1"/>
    <w:rsid w:val="00427835"/>
    <w:rsid w:val="00441209"/>
    <w:rsid w:val="00476453"/>
    <w:rsid w:val="004A790F"/>
    <w:rsid w:val="004E3BB2"/>
    <w:rsid w:val="005033FF"/>
    <w:rsid w:val="00527718"/>
    <w:rsid w:val="005420E5"/>
    <w:rsid w:val="00556802"/>
    <w:rsid w:val="00595925"/>
    <w:rsid w:val="0063134A"/>
    <w:rsid w:val="00666DC4"/>
    <w:rsid w:val="006965A7"/>
    <w:rsid w:val="00697654"/>
    <w:rsid w:val="0072755E"/>
    <w:rsid w:val="007345ED"/>
    <w:rsid w:val="00753FD6"/>
    <w:rsid w:val="007D676F"/>
    <w:rsid w:val="00864D85"/>
    <w:rsid w:val="00873F47"/>
    <w:rsid w:val="008762EC"/>
    <w:rsid w:val="00880D5D"/>
    <w:rsid w:val="008831A2"/>
    <w:rsid w:val="008D3587"/>
    <w:rsid w:val="00943570"/>
    <w:rsid w:val="009553F9"/>
    <w:rsid w:val="00A25B6E"/>
    <w:rsid w:val="00A3418C"/>
    <w:rsid w:val="00A348F8"/>
    <w:rsid w:val="00A72559"/>
    <w:rsid w:val="00AA2EA9"/>
    <w:rsid w:val="00B07818"/>
    <w:rsid w:val="00B54114"/>
    <w:rsid w:val="00B80393"/>
    <w:rsid w:val="00C14BF3"/>
    <w:rsid w:val="00C418A6"/>
    <w:rsid w:val="00C42079"/>
    <w:rsid w:val="00C50F11"/>
    <w:rsid w:val="00C70B91"/>
    <w:rsid w:val="00CA1F75"/>
    <w:rsid w:val="00D15067"/>
    <w:rsid w:val="00E14492"/>
    <w:rsid w:val="00EC6A14"/>
    <w:rsid w:val="00F64F10"/>
    <w:rsid w:val="00FB364B"/>
    <w:rsid w:val="06D97352"/>
    <w:rsid w:val="085B47BB"/>
    <w:rsid w:val="0F0E131E"/>
    <w:rsid w:val="16A17BFB"/>
    <w:rsid w:val="17233A58"/>
    <w:rsid w:val="191E097B"/>
    <w:rsid w:val="2002442B"/>
    <w:rsid w:val="2B8D79DE"/>
    <w:rsid w:val="2E416790"/>
    <w:rsid w:val="3915496F"/>
    <w:rsid w:val="486D0780"/>
    <w:rsid w:val="499046CE"/>
    <w:rsid w:val="51053BF3"/>
    <w:rsid w:val="51876541"/>
    <w:rsid w:val="579D341C"/>
    <w:rsid w:val="605B5EA1"/>
    <w:rsid w:val="61D91B96"/>
    <w:rsid w:val="78CD2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1C6715"/>
  <w15:docId w15:val="{6180DD49-A46F-4EF3-8591-60D8AEC04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Body Text First Indent"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0"/>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1"/>
    <w:qFormat/>
    <w:pPr>
      <w:autoSpaceDE w:val="0"/>
      <w:autoSpaceDN w:val="0"/>
      <w:ind w:left="312" w:hanging="207"/>
      <w:jc w:val="left"/>
      <w:outlineLvl w:val="4"/>
    </w:pPr>
    <w:rPr>
      <w:rFonts w:ascii="宋体" w:eastAsia="宋体" w:hAnsi="宋体" w:cs="宋体"/>
      <w:b/>
      <w:bCs/>
      <w:kern w:val="0"/>
      <w:sz w:val="19"/>
      <w:szCs w:val="19"/>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ascii="Calibri" w:eastAsia="宋体" w:hAnsi="Calibri" w:cs="Times New Roman"/>
    </w:rPr>
  </w:style>
  <w:style w:type="paragraph" w:styleId="a4">
    <w:name w:val="Body Text"/>
    <w:basedOn w:val="a"/>
    <w:link w:val="a5"/>
    <w:autoRedefine/>
    <w:uiPriority w:val="1"/>
    <w:qFormat/>
    <w:pPr>
      <w:autoSpaceDE w:val="0"/>
      <w:autoSpaceDN w:val="0"/>
      <w:spacing w:line="360" w:lineRule="auto"/>
      <w:ind w:firstLineChars="100" w:firstLine="240"/>
      <w:jc w:val="left"/>
    </w:pPr>
    <w:rPr>
      <w:rFonts w:ascii="仿宋" w:eastAsia="仿宋" w:hAnsi="仿宋" w:cs="宋体"/>
      <w:kern w:val="0"/>
      <w:sz w:val="24"/>
      <w:lang w:bidi="zh-CN"/>
    </w:rPr>
  </w:style>
  <w:style w:type="paragraph" w:styleId="a6">
    <w:name w:val="Body Text Indent"/>
    <w:basedOn w:val="a"/>
    <w:link w:val="a7"/>
    <w:qFormat/>
    <w:pPr>
      <w:spacing w:after="120"/>
      <w:ind w:leftChars="200" w:left="420"/>
    </w:pPr>
    <w:rPr>
      <w:rFonts w:ascii="Calibri" w:eastAsia="宋体" w:hAnsi="Calibri" w:cs="Times New Roman"/>
    </w:rPr>
  </w:style>
  <w:style w:type="paragraph" w:styleId="a8">
    <w:name w:val="footer"/>
    <w:basedOn w:val="a"/>
    <w:link w:val="a9"/>
    <w:uiPriority w:val="99"/>
    <w:qFormat/>
    <w:pPr>
      <w:tabs>
        <w:tab w:val="center" w:pos="4153"/>
        <w:tab w:val="right" w:pos="8306"/>
      </w:tabs>
      <w:snapToGrid w:val="0"/>
      <w:jc w:val="left"/>
    </w:pPr>
    <w:rPr>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qFormat/>
    <w:pPr>
      <w:spacing w:before="100" w:beforeAutospacing="1" w:after="100" w:afterAutospacing="1"/>
      <w:jc w:val="left"/>
    </w:pPr>
    <w:rPr>
      <w:rFonts w:ascii="Calibri" w:eastAsia="宋体" w:hAnsi="Calibri" w:cs="Times New Roman"/>
      <w:kern w:val="0"/>
      <w:sz w:val="24"/>
    </w:rPr>
  </w:style>
  <w:style w:type="paragraph" w:styleId="ad">
    <w:name w:val="Body Text First Indent"/>
    <w:basedOn w:val="a4"/>
    <w:link w:val="ae"/>
    <w:qFormat/>
    <w:pPr>
      <w:autoSpaceDE/>
      <w:autoSpaceDN/>
      <w:spacing w:after="120" w:line="240" w:lineRule="auto"/>
      <w:ind w:firstLine="420"/>
      <w:jc w:val="both"/>
    </w:pPr>
    <w:rPr>
      <w:rFonts w:asciiTheme="minorHAnsi" w:eastAsiaTheme="minorEastAsia" w:hAnsiTheme="minorHAnsi" w:cstheme="minorBidi"/>
      <w:kern w:val="2"/>
      <w:sz w:val="21"/>
      <w:lang w:bidi="ar-SA"/>
    </w:rPr>
  </w:style>
  <w:style w:type="paragraph" w:styleId="21">
    <w:name w:val="Body Text First Indent 2"/>
    <w:basedOn w:val="a6"/>
    <w:link w:val="22"/>
    <w:qFormat/>
    <w:pPr>
      <w:ind w:firstLineChars="200" w:firstLine="420"/>
    </w:pPr>
  </w:style>
  <w:style w:type="table" w:styleId="af">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50">
    <w:name w:val="标题 5 字符"/>
    <w:basedOn w:val="a0"/>
    <w:link w:val="5"/>
    <w:uiPriority w:val="1"/>
    <w:qFormat/>
    <w:rPr>
      <w:rFonts w:ascii="宋体" w:eastAsia="宋体" w:hAnsi="宋体" w:cs="宋体"/>
      <w:b/>
      <w:bCs/>
      <w:sz w:val="19"/>
      <w:szCs w:val="19"/>
      <w:lang w:val="zh-CN" w:bidi="zh-CN"/>
    </w:rPr>
  </w:style>
  <w:style w:type="character" w:customStyle="1" w:styleId="a5">
    <w:name w:val="正文文本 字符"/>
    <w:basedOn w:val="a0"/>
    <w:link w:val="a4"/>
    <w:uiPriority w:val="1"/>
    <w:qFormat/>
    <w:rPr>
      <w:rFonts w:ascii="仿宋" w:eastAsia="仿宋" w:hAnsi="仿宋" w:cs="宋体"/>
      <w:sz w:val="24"/>
      <w:szCs w:val="24"/>
      <w:lang w:bidi="zh-CN"/>
    </w:rPr>
  </w:style>
  <w:style w:type="character" w:customStyle="1" w:styleId="ab">
    <w:name w:val="页眉 字符"/>
    <w:basedOn w:val="a0"/>
    <w:link w:val="aa"/>
    <w:qFormat/>
    <w:rPr>
      <w:kern w:val="2"/>
      <w:sz w:val="18"/>
      <w:szCs w:val="18"/>
    </w:rPr>
  </w:style>
  <w:style w:type="character" w:customStyle="1" w:styleId="a9">
    <w:name w:val="页脚 字符"/>
    <w:basedOn w:val="a0"/>
    <w:link w:val="a8"/>
    <w:qFormat/>
    <w:rPr>
      <w:kern w:val="2"/>
      <w:sz w:val="18"/>
      <w:szCs w:val="18"/>
    </w:rPr>
  </w:style>
  <w:style w:type="character" w:customStyle="1" w:styleId="20">
    <w:name w:val="标题 2 字符"/>
    <w:basedOn w:val="a0"/>
    <w:link w:val="2"/>
    <w:semiHidden/>
    <w:qFormat/>
    <w:rPr>
      <w:rFonts w:asciiTheme="majorHAnsi" w:eastAsiaTheme="majorEastAsia" w:hAnsiTheme="majorHAnsi" w:cstheme="majorBidi"/>
      <w:b/>
      <w:bCs/>
      <w:kern w:val="2"/>
      <w:sz w:val="32"/>
      <w:szCs w:val="32"/>
    </w:rPr>
  </w:style>
  <w:style w:type="character" w:customStyle="1" w:styleId="ae">
    <w:name w:val="正文文本首行缩进 字符"/>
    <w:basedOn w:val="a5"/>
    <w:link w:val="ad"/>
    <w:qFormat/>
    <w:rPr>
      <w:rFonts w:ascii="仿宋" w:eastAsia="仿宋" w:hAnsi="仿宋" w:cs="宋体"/>
      <w:kern w:val="2"/>
      <w:sz w:val="21"/>
      <w:szCs w:val="24"/>
      <w:lang w:bidi="zh-CN"/>
    </w:rPr>
  </w:style>
  <w:style w:type="character" w:customStyle="1" w:styleId="a7">
    <w:name w:val="正文文本缩进 字符"/>
    <w:basedOn w:val="a0"/>
    <w:link w:val="a6"/>
    <w:qFormat/>
    <w:rPr>
      <w:rFonts w:ascii="Calibri" w:eastAsia="宋体" w:hAnsi="Calibri" w:cs="Times New Roman"/>
      <w:kern w:val="2"/>
      <w:sz w:val="21"/>
      <w:szCs w:val="24"/>
    </w:rPr>
  </w:style>
  <w:style w:type="character" w:customStyle="1" w:styleId="22">
    <w:name w:val="正文文本首行缩进 2 字符"/>
    <w:basedOn w:val="a7"/>
    <w:link w:val="21"/>
    <w:qFormat/>
    <w:rPr>
      <w:rFonts w:ascii="Calibri" w:eastAsia="宋体" w:hAnsi="Calibri" w:cs="Times New Roman"/>
      <w:kern w:val="2"/>
      <w:sz w:val="21"/>
      <w:szCs w:val="24"/>
    </w:rPr>
  </w:style>
  <w:style w:type="character" w:customStyle="1" w:styleId="font21">
    <w:name w:val="font21"/>
    <w:basedOn w:val="a0"/>
    <w:qFormat/>
    <w:rPr>
      <w:rFonts w:ascii="宋体" w:eastAsia="宋体" w:hAnsi="宋体" w:cs="宋体" w:hint="eastAsia"/>
      <w:b/>
      <w:bCs/>
      <w:color w:val="000000"/>
      <w:sz w:val="20"/>
      <w:szCs w:val="20"/>
      <w:u w:val="none"/>
    </w:rPr>
  </w:style>
  <w:style w:type="character" w:customStyle="1" w:styleId="font11">
    <w:name w:val="font11"/>
    <w:basedOn w:val="a0"/>
    <w:qFormat/>
    <w:rPr>
      <w:rFonts w:ascii="宋体" w:eastAsia="宋体" w:hAnsi="宋体" w:cs="宋体" w:hint="eastAsia"/>
      <w:color w:val="000000"/>
      <w:sz w:val="20"/>
      <w:szCs w:val="20"/>
      <w:u w:val="none"/>
    </w:rPr>
  </w:style>
  <w:style w:type="character" w:customStyle="1" w:styleId="font31">
    <w:name w:val="font31"/>
    <w:basedOn w:val="a0"/>
    <w:qFormat/>
    <w:rPr>
      <w:rFonts w:ascii="Times New Roman" w:hAnsi="Times New Roman" w:cs="Times New Roman" w:hint="default"/>
      <w:color w:val="000000"/>
      <w:sz w:val="20"/>
      <w:szCs w:val="20"/>
      <w:u w:val="none"/>
    </w:rPr>
  </w:style>
  <w:style w:type="character" w:customStyle="1" w:styleId="font41">
    <w:name w:val="font41"/>
    <w:basedOn w:val="a0"/>
    <w:qFormat/>
    <w:rPr>
      <w:rFonts w:ascii="Arial" w:hAnsi="Arial" w:cs="Arial"/>
      <w:color w:val="000000"/>
      <w:sz w:val="20"/>
      <w:szCs w:val="20"/>
      <w:u w:val="none"/>
    </w:rPr>
  </w:style>
  <w:style w:type="character" w:customStyle="1" w:styleId="font51">
    <w:name w:val="font51"/>
    <w:basedOn w:val="a0"/>
    <w:qFormat/>
    <w:rPr>
      <w:rFonts w:ascii="宋体" w:eastAsia="宋体" w:hAnsi="宋体" w:cs="宋体" w:hint="eastAsia"/>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17</Pages>
  <Words>1660</Words>
  <Characters>9462</Characters>
  <Application>Microsoft Office Word</Application>
  <DocSecurity>0</DocSecurity>
  <Lines>78</Lines>
  <Paragraphs>22</Paragraphs>
  <ScaleCrop>false</ScaleCrop>
  <Company/>
  <LinksUpToDate>false</LinksUpToDate>
  <CharactersWithSpaces>11100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廖艺齐</dc:creator>
  <cp:lastModifiedBy>李艳</cp:lastModifiedBy>
  <cp:revision>38</cp:revision>
  <dcterms:created xsi:type="dcterms:W3CDTF">2024-09-19T01:15:00Z</dcterms:created>
  <dcterms:modified xsi:type="dcterms:W3CDTF">2025-08-11T10:06:00Z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1F233C158E814E22BEA8A65F828710E2_13</vt:lpwstr>
  </property>
  <property fmtid="{D5CDD505-2E9C-101B-9397-08002B2CF9AE}" pid="4" name="KSOTemplateDocerSaveRecord">
    <vt:lpwstr>eyJoZGlkIjoiYTc2ZGZiNzZiNDVlOGViOWVmM2JhOTY0NGJkNjUyYzgiLCJ1c2VySWQiOiI2ODYxODU3MzgifQ==</vt:lpwstr>
  </property>
</Properties>
</file>